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8oryt-gyte32wxum4mq-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4 марта 1997 года N 127            ПОСТАНОВЛЕНИЕ ПРАВИТЕЛЬСТВА КЫРГЫЗСКОЙ РЕСПУБЛИКИ           О дополнительных мерах по выполнению постановления        Правительства Кыргызской Республики от 13 декабря 1996   года N 586 "О внесении дополнений в постановление Правительства   Кыргызской Республики от 8 января 1996 года N 9 "Об утверждении      Положения о порядке применения акцизных марок в Кыргызской       Республике на производство, импорт и реализацию табачных                    изделий и алкогольных напитков"     Во исполнение постановления Правительства Кыргызской Республики от13   декабря  1996  года N 586 "О внесении дополнений в  постановлениеПравительства  Кыргызской Республики от 8 января 1996  года  N  9  "Обутверждении   Положения   о  порядке  применения  акцизных   марок   вКыргызской  Республике на производство,  импорт и реализацию  табачныхизделий  и  алкогольных напитков", в целях скорейшего насыщения  рынкареспублики  табачными изделиями с акцизными марками,  наклеенными  подцеллофановую   упаковку,   и предотвращения социальной  напряженности,вызванной   нехваткой  указанных  товаров,  Правительство   КыргызскойРеспублики постановляет:    1. Разрешить  производить наклейку акцизных марок на импортируемыеи   конфискованные   табачные  изделия  на  акцизных   терминалах   нацеллофановую  упаковку  с  последующим покрытием  наклеенной  акцизноймарки дополнительным слоем целлофана.    В целях  исключения  возможности повторного использования акцизныхмарок  наклейку  их  по  предлагаемой методике необходимо  производитьтаким  образом, чтобы акцизная марка нарушалась при вскрытии  табачныхизделий.    2. Контроль за выполнением настоящего постановления  возложить  наГосударственную    налоговую  инспекцию  при   Министерстве   финансовКыргызской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ywctpc4bpgfcux6sxpb">
      <w:r>
        <w:rPr>
          <w:rFonts w:ascii="Arial" w:cs="Arial" w:eastAsia="Arial" w:hAnsi="Arial"/>
          <w:color w:val="132D3F"/>
          <w:sz w:val="16"/>
          <w:szCs w:val="16"/>
          <w:u w:val="single"/>
        </w:rPr>
        <w:t xml:space="preserve">dalil.kg/document/34231</w:t>
      </w:r>
    </w:hyperlink>
  </w:p>
  <w:p>
    <w:pPr>
      <w:spacing w:after="0" w:before="40"/>
      <w:jc w:val="center"/>
    </w:pPr>
    <w:hyperlink w:history="1" r:id="rIdvjbve7b3xopmggr6pfb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oryt-gyte32wxum4mq-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ywctpc4bpgfcux6sxpb" Type="http://schemas.openxmlformats.org/officeDocument/2006/relationships/hyperlink" Target="https://dalil.kg/document/34231" TargetMode="External"/><Relationship Id="rIdvjbve7b3xopmggr6pfb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2026-09-29T14:53:32.608Z</dcterms:created>
  <dcterms:modified xsi:type="dcterms:W3CDTF">2026-09-29T14:53:32.608Z</dcterms:modified>
</cp:coreProperties>
</file>

<file path=docProps/custom.xml><?xml version="1.0" encoding="utf-8"?>
<Properties xmlns="http://schemas.openxmlformats.org/officeDocument/2006/custom-properties" xmlns:vt="http://schemas.openxmlformats.org/officeDocument/2006/docPropsVTypes"/>
</file>