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5nmlvycsp-fu01ewetfy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марта 1997 года № 146            ПОСТАНОВЛЕНИЕ ПРАВИТЕЛЬСТВА КЫРГЫЗСКОЙ РЕСПУБЛИКИ         О мерах по завершению реструктуризации государственных                 предприятий в рамках программы PESAC           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9 июля 1998 года № 454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12 января 2005 года №11</w:t>
      </w:r>
    </w:p>
    <w:p>
      <w:r>
        <w:rPr>
          <w:rFonts w:ascii="Arial" w:cs="Arial" w:eastAsia="Arial" w:hAnsi="Arial"/>
          <w:sz w:val="24"/>
          <w:szCs w:val="24"/>
        </w:rPr>
        <w:t xml:space="preserve">)     Правительство Кыргызской Республики постановляет:    1.Возложить на Министерство экономического развития промышленности и торговли Кыргызской Республики дополнительные функции по  завершениюреструктуризации государственных предприятий в рамках программы PESAC.    2.  Агентству  по  привлечению прямых иностранных  инвестиций  приФонде  государственного  имущества  Кыргызской   Республики   передатьбезвозмездно   на   баланс    Министерства   экономического   развития промышленности и торговли   Кыргызской Республики имущество и денежные   средства,предназначенные   на  завершение  реализации программы  PESAC,по состоянию на 1 января 1997 года.    3. (утратил силу)    4. (утратил силу)    5. (утратил силу)     Премьер-министр              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i_5ysjvo4dqoigng3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dalil.kg/document/34252</w:t>
      </w:r>
    </w:hyperlink>
  </w:p>
  <w:p>
    <w:pPr>
      <w:spacing w:after="0" w:before="40"/>
      <w:jc w:val="center"/>
    </w:pPr>
    <w:hyperlink w:history="1" r:id="rIdxg3ckj17-jjq2ngjyzp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nmlvycsp-fu01ewetfyp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i_5ysjvo4dqoigng3zq" Type="http://schemas.openxmlformats.org/officeDocument/2006/relationships/hyperlink" Target="https://dalil.kg/document/34252" TargetMode="External"/><Relationship Id="rIdxg3ckj17-jjq2ngjyzpj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2026-09-23T18:00:27.293Z</dcterms:created>
  <dcterms:modified xsi:type="dcterms:W3CDTF">2026-09-23T18:00:27.293Z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