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o6h9kkkcxubtihch0srt_">
        <w:r>
          <w:rPr>
            <w:rFonts w:ascii="Arial" w:cs="Arial" w:eastAsia="Arial" w:hAnsi="Arial"/>
            <w:color w:val="1D4ED8"/>
            <w:sz w:val="24"/>
            <w:szCs w:val="24"/>
            <w:u w:val="single"/>
          </w:rPr>
          <w:t xml:space="preserve">от 20 октября 2003 года №659</w:t>
        </w:r>
      </w:hyperlink>
      <w:r>
        <w:rPr>
          <w:rFonts w:ascii="Arial" w:cs="Arial" w:eastAsia="Arial" w:hAnsi="Arial"/>
          <w:sz w:val="24"/>
          <w:szCs w:val="24"/>
        </w:rPr>
        <w:t xml:space="preserve">                                Утверждено                    </w:t>
      </w:r>
      <w:hyperlink w:history="1" r:id="rIdymnt2k3n2zikxzbr_fsc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июля 1997 года N 433                               РУКОВОДСТВО         по корпоративному управлению в Кыргызской Республике                                Введение     Данное   Руководство  составлено  с  целью  сопровождения   моделиТипового устава акционерного Общества, который должен быть использованпредприятиями  Кыргызской  Республики.  Модель  Типового  устава  быларазработана  для  того,   чтобы обеспечить  использование  средними  икрупными  предприятиями Кыргызской Республики здоровых  и  эффективныхсистем  корпоративного  управления.  Руководство  объясняет,  что  этоозначает,  почему  это  важно, и почему Устав составлен  именно  такимобразом.    Руководство  имеет   пять кратких разделов.   Раздел  1  объясняетконцепцию  корпоративного  управления, его  важность  для  предприятийКыргызской Республики.  Раздел 2 кратко очерчивает принципы,   лежащиев  основе  хорошего  корпоративного  управления.  Раздел  3  описываетзаконодательную,   экономическую   и  институциональную   основу,    впределах которой работает система корпоративного управления. Раздел  4описывает различные подходы к этому вопросу,  которые использовались вдругих странах, и дает некоторые предложения.    Вместе взятые,  эти  четыре  раздела  разработаны для того,  чтобыпредставить   как  введение,  так  и  ясное  понимание  корпоративногоуправления.  Основываясь на этой базе, раздел 5 затем дает комментарийпо  самому Уставу. Сначала он дает обзор ключевых элементов Устава,  азатем  шаг за  шагом  проходит  через основные статьи Устава,  которыеотносятся принципам корпоративного управления.    Коротко   говоря,   Устав   определяет   стандарты   и   процедурыкорпоративного управления,  которые предприятия Кыргызской  Республикидолжны  соблюдать.   Руководство представляет обоснование,  лежащее  воснове  Устава,  и  объяснение  того, как  Устав  соотносится  с  этимобоснованием.    Устав компании является "конституцией" предприятия.  Он определяет-  в  пределах  Гражданского кодекса и других соответствующих  законовКыргызской   Республики  -  природу,   цели  и  юридический   характерпредприятия.  Что еще более важно,  он определяет права и  обязанностивладельцев,  управленческого  состава и  других  составных  органов  ипроцедуры,   по которым такие права и обязанности осуществляются.  Кактаковой,  Устав компании  является  основным механизмом,   при  помощикоторого осуществляется корпоративное управление.    Модель   Типового    устава    составлена    для    того,    чтобыгарантировать/обеспечить    выполнение   стандартов     корпоративногоуправления.   Эти  стандарты  разработаны  на  основе  лучшей  мировойпрактики,   но были приспособлены к потребностям и условиям КыргызскойРеспублики.   Поэтому Устав являет собой шаблон,  который представляетсобой  обширный  юридический  документ,  управляющий  всеми  аспектамиорганизации управления предприятия.                       1. Корпоративное управление     Здоровье экономики  и благосостояние нации зависят,  прежде всего,от  состояния  промышленного сектора. Для  успешного  роста  экономикинеобходима   динамичная   и   эффективная  деятельность   предприятий,производящих   товары  и  осуществляющих  обслуживание.   Динамика   иэффективность  деятельности предприятия определяется собственниками  ируководителями  предприятия,  а также способами их взаимодействия  приобеспечении   деятельности   предприятий.    Особенно   важно,   чтобысобственники  следили за использованием имущества, представленного  ихдолями  в акционерном капитале предприятия, наиболее выгодным для  нихобразом. Способы наиболее эффективного осуществления акционерами своихправ  и обязанностей  для  достижения этой  задачи,  другими  словами,способы   их   "управления"   деятельностью  предприятия,   называются"корпоративным управление".    Вопрос корпоративного управления не возникает в том случае,  когдаакционер  лично  участвует в управлении предприятием.  В  этом  случаеакционер  управляет  или  контролирует  предприятие  в  своих   личныхинтересах.    Что  же  происходит в тех случаях,  когда акционеры  не  принимаютнепосредственного  участия  в управлении предприятием?  Каким  образомакционеры  могут  убедиться  в  том,  что  полномочия,  делегированныеуправляющим,  используются  последними в  интересах  акционеров?   Какможно    предоставить   управляющим   достаточные    полномочия    дляосуществления  своих  задач  и  предусмотреть  адекватную  оплату   зауспешное  осуществление поставленных задач?  Либо,  если речь  идет  окрупном  предприятии с большим количеством акционеров, как соблюсти  изащитить  интересы мелких акционеров? Вот некоторые из  вопросов,   накоторые старается ответить система корпоративного управления.     Почему так важно корпоративное управление?     Создание   эффективной  и  конкурентоспособной  рыночной  системы,основанной,  прежде всего, на частной собственности, является одной изфундаментальных предпосылок для обеспечения долгосрочного здорового  истабильного экономического роста в Кыргызской Республике.  Основа  длясоздания   такой   системы  была  заложена  программой  акционирования(корпоратизации),  разработанной Правительством Кыргызской Республики,с помощью которой были разъяснены имущественные права, а также широкойпрограммой   разгосударствления  и  приватизации,   осуществляемой   вКыргызской Республике.    Международный опыт показывает,  что разъяснение имущественных правявляется     необходимым    условием   эффективного   функционированияпредприятий,   их   жизнеспособности   и   конкурентоспособности    напротяжении продолжительного  времени.  Однако  сами по себе  эти  мерынедостаточны.   Опыт  экономически  развитых  стран  показывает,   чтодеятельность   и  динамика предприятий в значительной степени  зависятот  того,   как  акционеры осуществляют свои права  и  обязанности  пообеспечению  эффективности  и  прибыльности  управления  деятельностьюпредприятий,  осуществляемого управляющими и другими назначенными  дляэтого должностными лицами на повседневной основе.    Система   корпоративного   управления   включает   акционеров    иуправляющих  компании,  выборные органы,  представляющие их,  права  иобязанности каждой из сторон и способы их взаимодействия.  Эффективнаясистема корпоративного управления:    1. позволяет акционерам осуществлять свои  имущественные  права  вкомпании;    2.   обеспечивает  надлежащую  отчетность  управляющих  и   другихисполнительных сотрудников перед акционерами;    3.   предоставляет  управляющим  и  другим  исполнительным   лицамкомпании  дискреционные (по их усмотрению) полномочия по осуществлениюэффективной деятельности компании;    4. предоставляет  эффективные  стимулы  управляющим,  устанавливаядостойную оплату за успешное исполнение своих обязанностей.    Важность    корпоративного   управления   признана    фирмами    иправительствами  во всем мире. В каждой стране были  разработаны  своисистемы  корпоративного  управления,  и  сегодня  уже  очевидно,   чтодействующие  структуры и практика корпоративного  управления  являютсяважным       фактором      в       увеличении      производительности,конкурентоспособности  на международном рынке, а  также  долгосрочногоэкономического роста.    Совсем недавно акционеры больших компаний и широкая общественностьв  США  и  Европе выражали обеспокоенность избыточным размером оплаты,начисляемой   управляющими   самими  себе.   Также  отмечались  случаихищения   средств  компаний,   их  неправомерного   использования    излоупотребления  служебным  положением,  которые   привели  к  распадукомпаний   и   серьезным  финансовым  потерям  акционеров   и   другихзаинтересованных лиц (тех, у кого есть интерес в компании,  таких, каккредиторы,  потребители,  рабочие и т.д.).  Такие  негативные  явленияуказывают на необходимость эффективного  корпоративного управления  нетолько  для  защиты  акционеров  и заинтересованных  лиц,   но  и  дляобеспечения  эффективного  функционирования предприятий.     Корпоративное управление в Кыргызской Республике     В условиях  перехода к рыночной экономике в Кыргызской Республике,важность  корпоративного  управления еще более  велика.   Предприятиямприходится  адаптироваться к рыночной среде. Такая  адаптация  требуетзначительного   реструктурирования:   реконструкции   производственныхлиний   и  процессов,  изыскания новых внутренних  и  внешних  рынков,рационализации   рабочей  силы,  усовершенствования   и   модернизациитехнологического оборудования и т.д.    В любом случае это очень трудная задача,  в частности,  необходимовыполнение следующих требований:    а) введение новых современных  систем  управления,  основанных  напринципах  рыночной  экономики,  коммерциализации  и  прибыльности,  атакже   практики  реструктурирования  и  переориентации   деятельностипредприятий на рынок;    б)   увеличение   нового  капитала  для  финансирования   процессареструктурирования.    В  значительной  степени  выполнение этих условий  -  модернизацияуправления   и  рекапитализация - может быть  подкреплено  эффективнойсистемой корпоративного управления.    Во-первых,  новые  акционеры,   которым  важна  прибыльность   приуправлении предприятием (либо,  наоборот,  предотвращение  убытков   сцелью  уменьшения   их  ответственности),   потребуют  принятия  такойпрактики    управления,    которая    позволит    провести    успешнуюреструктуризацию  предприятия.  Эффективное  корпоративное  управлениепозволит  акционерам осуществлять свои права и защитить свои  интересыпри осуществлении таких изменений.    Во-вторых, предприятие, в котором осуществляется более эффективноеуправление    и    имеющее    предпосылки    для    дальнейшего    егосовершенствования,  завоюет большее доверие со  стороны  потенциальныхзаимодателей  и   вкладчиков,  чем предприятие, управление  в  которомпризнано слабым и неимеющим надлежащей отчетности.  Для предприятия состабильным корпоративным управлением  намного  легче  увеличить  объемденежных средств либо посредством долгового рынка (банковские  ссуды),либо через акционерный рынок (прямые капиталовложения).    На сегодняшний день перед предприятиями  Кыргызстана,  пытающимисяувеличить   объем финансовых средств для осуществления рекапитализациии  других  целей,   стоят  достаточно  сложные  задачи.  В  результатедостижений  в  развитии и усилении коммерческой банковской  системы  вКыргызской   Республике   предприятия   должны   подчиняться   строгойфинансовой дисциплине  и соблюдать  жесткие коммерческие стандарты дляполучения  кредитов и займов. Таким образом, их способность увеличенияобъема  денежных  средств в значительной  степени  будет  зависеть  отэффективности  их корпоративного управления.  Только  те  предприятия,которые способны предоставить обеспечение  финансов и использовать  ихприбыльно    и   ответственно,    посредством   системы   эффективногокорпоративного  управления,   смогут   выжить   в  условиях  рынка   иконкуренции.    Необходимость   усовершенствования   управления   предприятий    вКыргызской   Республике   еще  более  возрастает,   учитывая  слабостьдействующей  в  настоящее  время  практики  управления.  В  результатемассовой  приватизации большинство вновь приватизированных предприятийимеют  такую  акционерную структуру,  при которой очень  многие  малыеакционеры рассредоточены вне предприятия  (т.н.  "аутсайдеры").  Такимаутсайдерам  очень  трудно  осуществлять  надлежащее   наблюдение   задеятельностью  управления  самого предприятия,  учитывая малый  размервложенных ими средств и прилагаемых усилий,  и более того,  отсутствиеу них необходимых знаний для  оценки принимаемых  управлением решений.Физические  лица,   являющиеся мелкими акционерами,   могут  не  иметьдостаточно   веского   "голоса"   в   управлении  предприятием   ввидунебольшого количества акций, переданных им.    Такие   типичные   сложности  в  некоторых   случаях   обостряютсядоминированием блока акционеров (таких,  как работники и управляющие),которые,  хотя в совокупности и являются держателями меньшей части  отобщего  числа  акций,  тем  не менее способны эффективно  осуществлятьполный  контроль  за  деятельностью  предприятия,   важным  элементом,позволяющим    этим   группам   контролировать   ситуацию,    являетсянедостаточное  информирование аутсайдеров и/или  мелких  акционеров  одеятельности компании или ее хозяйственном положении.    В  других  случаях,   отдельный аутсайдер либо группа  акционеров-аутсайдеров  смогли захватить эффективный контроль над предприятием  ивоспрепятствовать  осуществлению  другими  акционерами  своих  прав  иобязанностей.  Это позволяет одной группе контролировать  деятельностьпредприятия  в своих интересах за счет интересов остальных акционеров.Это  не  только замедляет  процесс  реструктурирования,  но  и  делаетвыгодным   сокрытие  достоверной  информации  о  финансовом  положениипредприятия,   тем   самым  подрывая  перспективы  увеличения   новогокапитала.    Такие   недостатки  являются  симптомами  слабого   корпоративногоуправления   в  Кыргызской  Республике.  Это  объясняется   множествомразнообразных причин. Среди них - историческое наследие, оставшееся отпрежней  системы административно-командного планирования;   тот  факт,что   частное   владение  акциями  ново  для  Кыргызской   Республики;структура  собственности предприятий,  сложившаяся в течение  переходак  рыночной экономике; слабость управления предприятием;  относительнослабое развитие  рыночного механизма.    Помимо  всего  прочего,   слабость  корпоративного  управления   вКыргызской    Республике    во   многом   обусловлена    недостаточнойосведомленностью   акционеров   о   своих   правах   и    обязанностяхсобственников,    а   также   о   наиболее    эффективных     способахосуществления  корпоративного  управления  на  предприятиях.   Частнаясобственность на средства производства до сих пор нова для  КыргызскойРеспублики.  Таким  образом, собственникам и управляющим  нужно  знатьсвои   права   и  обязанности;   также,  необходимо  предоставить   имвозможность  осуществлять корпоративное управление,  что  позволит  имполностью осуществлять свои права и исполнять свои обязанности.             2. Основные принципы корпоративного управления     Прежде   всего,   задачей   корпоративного   управления   являетсяобеспечение   наиболее   эффективного  и   действенного  использованиявсех активов фирмы.    Проблемы корпоративного  управления возникают в том случае,  когдаакционеры  (собственники) не являются  непосредственными   участникамив  управлении   фирмой   и   передают свои  полномочия  по  управлению"агентам"  (доверенным  лицам),   таким  как  управляющие   и   другиеисполнительные   работники компании.  Прежде всего  в  такой  ситуациивозникает   проблема  информирования.   Собственники  компании   имеютгораздо  меньше  информации (о финансовом и  техническом  состоянии  идеятельности   компании),  чем  управляющие,   которые    осуществляютповседневное  управление  деятельностью предприятия, а также  полагаютдостаточными  знаниями  и  навыками,  необходимыми  для  понимания   иэффективного использования такой информации.    Такое различие  между  собственниками  и  управляющими в отношениидоступа  к  информации о состоянии компании,  а также в  отношении  ихспособности   истолковать  ее означает,  что часто собственники  могутнаходиться   в   неведении  о  действительном   состоянии   управлениякомпанией,   о  том,   насколько  лучше  или  хуже  осуществлялось  быуправление  компанией действующим или новым составом управляющих;   тоесть,   собственники   не  осведомлены о  том,   насколько  эффективноиспользуются  их  активы.  Управляющие имеют возможность  скрыть  либоисказить   реальное  положение  вещей,  либо   иным  образом  обманутьсобственников с целью сокрытия погрешностей в управлении компанией илиуправления  компанией  в  своих личных  интересах  за  счет  интересовсобственников.    Во-вторых,  даже  в  тех случаях,  когда деятельность  управляющихникоим   образом  не направлена на подрыв интересов собственников,   всилу  исполняемых ими обязанностей им приходится принимать  целый  рядрешений в  отношении стратегии или деятельности компании (влияющих  настоимость  активов компании,  прибыльность и результаты),  которые,  вконечном  итоге,   не  повлекут никаких убытков  для  управляющих,   вслучае,   если  такие  решения  окажутся  неверными.  Таким   образом,управляющие,  в  конечном  итоге,  могут  осуществлять   контроль   заиспользованием   активов  фирмы  без  какого-либо  риска   для   себя.Окончательные  последствия решений по управлению  имуществом   ощутимытолько для собственников,  будь то накопление прибыли или убытки.    Основываясь на  вышесказанном,  можно  сделать вывод,  что системакорпоративного  управления  может  считаться  эффективной,   если  онапозволяет  собственникам,  несущим  риск,  связанный  с  деятельностьюфирмы,  осуществлять полный контроль,  позволяющий  выровнять  степеньриска  и   степень   контроля.   Тем  не  менее  в  большинстве   фирмосуществление    контроля    собственниками    не    может    означатьнепосредственного  и  детального  контроля  за  деятельностью   фирмы.Контроль   собственников  не  означает  осуществления   собственникамиуправления.  Это  означает предоставление им полномочий   эффективногостимулирования управления для осуществления эффективного наблюдения зауправлением   с  целью  обеспечения  соблюдения  задач,   поставленныхсобственниками с учетом риска последних.    Для выполнения такой задачи необходимо  соблюдение  собственникамичетырех условий:    1) принятие ими ключевых стратегических решений, определяющих целии  направления  деятельности компании, ее рост и способы  распоряжениякапиталом и использования чистого дохода;    2)  определение  состава управляющих посредством их  назначения  иосвобождения;    3)   определение   размера   оплаты  для   управляющих   в   светеосуществляемой ими деятельности;    4)   обеспечение   возможности  получения  информации  в   объеме,достаточном  для  принятия  надлежащих компетентных  решений  по  всемперечисленным пунктам.    Таким образом,  собственники  осуществляют  контроль   посредствомучастия  в  принятии  ключевых  решений,   осуществления  надзора   зауправлением  и  предоставления управляющим  материальных  стимулов,  атакже на основе обеспечения доступа к информации, касающейся указанныхвопросов.    Эти условия могут быть выполнены с помощью  немногочисленного,  нодейственного ряда механизмов, включающего следующее:    1)  четкая,   обеспеченная юридической защитой  структура  органовуправления, принимающих решения, а также работников фирмы,  наделенныхуправленческими  полномочиями,  позволяющая  собственникам  эффективновыполнять  такие функции,  не препятствуя управляющим в исполнении  ихфункций  по  осуществлению  управления.  Среди  них  наиболее  важнымиявляются  Общее  собрание  акционеров,  Совет  директоров,   Правление(Генеральная    дирекция),    аудиторская   (Ревизионная)    комиссия,регистратор акционеров, председатели Совета директоров и Правления,  атакже ответственный секретарь и внешние аудиторы;    2)   четко    установленные   права  и  обязанности   каждого   изперечисленных  выборных  органов и четко определенные  процедуры   дляосуществления  их   прав.   Это позволяет каждому  из  них  эффективновыполнять    свои   функции,    обеспечивая   надлежащую   взаимосвязьосуществляемых ими  функций  и обязанностей;    3) прозрачность (гласность) деятельности  управления  и  компании.Для    выполнения    данного    условия   требуется   наблюдение    задеятельностью управляющих и компании в целом посредством регулярной  исистематической  отчетности   перед   представителями   акционеров   встрогом  соответствии  с  процедурами внутреннего  аудита,  завереннойвнешними  аудиторами,  использующими жесткие  международные  стандартыбухучета, включая операционные, финансовые и учетные сведения;    4) разумная структура стимулов, предусматривающая оплату и санкциив   отношении   управляющих   в   зависимости   от   результатов    ихдеятельности,  направленные  на  обеспечение  совместимости  интересовуправляющих  с  интересами собственников,  и осуществление  управлениякомпанией в интересах последних.    Осуществление этих механизмов - не простая задача.  Кроме того,  вслучае,     если     система     корпоративного    управления    будетпредусматривать  слишком  много ограничений  либо  допускать  излишнеевмешательство  в  деятельность  управления  по  ведению дел  компании,это  может  подвергнуть  риску огромные преимущества,   полученные  отпривлечения  к  управлению компанией  профессиональных,  знающих  лиц.Таким   образом,    очень   важно  оговорить  не   только   полномочиясобственников,  но и их  ограничения,  а также  процедуры,  исполнениекоторых   будет   обязательно   для   собственников.    На   основаниивышесказанного   можно   сделать  вывод,  что   целью   корпоративногоуправления    является    не    только    предоставление   управляющимдискреционных   полномочий,    но   и   автономии   по    эффективномуосуществлению  поставленных   перед  ними  задач  в  рамках  структурыправил и отчетности, защищающей интересы собственников.                  3. Контекст, в котором осуществляется                       корпоративное управление     Механизмы   корпоративного   управления    действуют   отнюдь   неизолированно  от  правовой и экономической базы  страны;  напротив,  взначительной  степени  их деятельность определяется  этими  факторами,и,   в свою очередь, оказывает влияние на них. Другими словами, толькопри   наличии  отлаженной  экономики,   ориентированной  на   рыночныеотношения,   стремление собственников соблюсти свои интересы  ведет  кэффективности  предприятия и,  в результате, экономическому прогрессу.То есть, эффективность системы корпоративного управления находится подвлиянием   правовой   базы,  структуры   собственности   и   характерарынков,  действующих в экономике страны.    Правовая база  определяет  основной характер,  структуру,  права иобязанности  различных  корпоративных форм,  таких  как  товарищества,общества   с  ограниченной  ответственностью,  акционерные Общества  ит.д.  Также  ею  устанавливаются правила о том,  кто  вправе  являтьсядержателем  акций  компаний,  а кто нет,   процедуры  перевода  ценныхбумаг,  слияния  и банкротства и т.д.  Такие вопросы тесно  связаны  смеханизмами   корпоративного  управления,  при  этом  подразумевается,что   система   управления   должна  находиться   в   соответствии   сзаконодательством Кыргызской Республики, регулирующим эти  вопросы,  иявляться  его  отражением.  Следует подчеркнуть  необходимость  теснойвзаимосвязи действующей в стране  системы корпоративного  управления сее  правовой системой с тем,  чтобы обеспечить необходимую степень  ихсоответствия.   Только при условии определения принципов  эффективногоуправления  в такой форме,  которая обеспечит их правовое  исполнение,станет  возможным  получение   пользы   не   только  собственниками  иуправляющими, но и экономической системой в целом.    В  данном  контексте особенно важными являются три  вида  правовыхположений,  определяемых: законодательством, регулирующим деятельностьхозяйственных товариществ и обществ, о ценных бумагах закрепляющих  заакционерами   право  собственности  и  защищающих  мелких  акционеров;законодательством  о банкротстве,  устанавливающим строгую  финансовуюдисциплину  и  стимулы  для собственников и управляющих;   возможностьисполнения юридических договоров,  как между юридическими лицами,  таки   внутри   них  (например,   между  собственниками  и  управляющими,между  управляющими и другими сотрудниками). В результате этого уставыкомпаний,  обеспечивающие  основной  механизм осуществления  принциповстабильного управления, должны не только основываться на перечисленныхправовых  инструментах, но и отражать их.    Структура    собственности    определяет    форму    собственности(государственную   или   частную),    насколько   сосредоточены    илирассредоточены  собственники,  являются  ли  собственники  физическимилицами  или  организациями,   а  также  число  акций,   находящихся  всобственности  управляющих  или работников  компании.  Короче  говоря,принципы эффективного корпоративного  управления указывают на единствомеханизмов  управления,  независимо от формы собственности;   то,  чтовсе  акционеры,  будь то государственные органы,  частные  организациилибо физические лица, управляющие или сотрудники,  должны осуществлятьсвои  функции  управления  только с  помощью  механизмов   управления,направленных  на  обеспечение действенности прав  собственников;   то,что  чем  более  рассредоточены акционеры, тем больше необходимость  вустановлении  надлежащей системы корпоративного управления  и  польза,приносимая ей.    Рыночные  механизмы  очень  важны для  корпоративного  управления.Конкуренция,   действующая на рынке продукции, заставляет  управляющихдействовать   более  эффективно,  а также  создает  для  собственниковсерьезные  стимулы по обеспечению эффективной системы   корпоративногоуправления.  Конкуренция также предоставляет хорошую  возможность  дляоценки  деятельности  управляющих,   сопоставляя  ее  с  деятельностьюконкурентов,  основываясь на уровне рентабельности, роста  и  доли  нарынке.   Создание  жесткой  конкуренции  среди  управляющих   являетсяотличным   стимулом   для   них   по  увеличению  эффективности  своейработы,  позволяет увеличить размер оплаты наиболее  отличившимся,   атакже  дает возможность собственникам  провести  наглядное   сравнениеэффективности  работы управляющих в разных компаниях.    Не менее важным является уровень конкуренции на финансовых рынках,в  частности,   на  рынках  капиталов.   Компания,   желающая  поднятьуровень   долгового   финансирования   (займы   или   облигации)   илиакционерного капитала,  должна продемонстрировать заимодателям наличиенадлежащей   системы мониторинга,  стимулов и контроля за управлением.В  условиях  развитого конкурентного рынка капиталов  банки  и  другиефинансовые  учреждения   играют ключевую роль в  определении  наиболеевыгодных   вложений,    а   предоставляемое   ими   кредитование   илиприобретение  акций  могут послужить  важным   сигналом   для  других,относительно  не только хороших возможностей капиталовложений,   но  иналичия надлежащей  структуры  управления,  способствующей  извлечениюпользы кредиторами и акционерами.    Там, где зарегистрировано множество акционеров и акций,  доступныхдля  рыночной  продажи,  существуют серьезные стимулы  для  акционеровпродать  свои  акции по низкой цене в том случае,  когда  деятельностькомпании  неэффективна.   В  свою очередь,  такая  ситуация  побуждаетсобственников   заменить  управляющих  либо,   в   противном   случае,компания  подлежит слиянию и переходит в руки тех инвесторов,  которыеготовы заменить управление.    Конечно,   это   далеко  не  единственные  факторы,   определяющиеэффективность   системы   корпоративного    управления.    Эффективнойдеятельности   системы   управления   также  способствует   применениенаиболее  действенной  системы бухучета,  признанной  системы  аудита,создание  и  надлежащее применение системы разумного  налогообложения.Однако,  роль  надлежащей системы корпоративного управления  не  менеезначительна  в  условиях переходного периода, когда все  перечисленныеотрасли  экономики также претерпивают значительные  изменения.   Болеетого,  все изменения дополняют друг друга,  каждое из них способствуетулучшению  экономических  показателей, а  также  подкрепляет  реформы,проводимые в других отраслях.                    4. Типы корпоративного управления     Возникшие   в  разных  станах  системы  корпоративного  управленияотличаются  друг  от  друга. Это объясняется  различиями  в  культуре,традициях,   правовых  базах,  практике  осуществления   хозяйственнойдеятельности,     разными     политическими,      экономическими     иинституциональными условиями,  в которых формировались такие  системы.У  каждой  системы  есть свои плюсы и минусы, и потребовались  немалыеусилия,   чтобы  определить,  какие  факторы  и  условия  способствуютсозданию  эффективной системы корпоративного  управления и могут  бытьнаиболее  приемлемы для стран,  находящихся на переходном этапе  междукомандной и рыночной экономикой.    При рассмотрении различных систем следует обращать внимание на дваважных  момента;  должен ли орган управления состоять  из  одного  илидвух  ярусов:  степень  рассредоточенности акционеров  ("аутсайдеров")либо   напротив   их   сосредоточенности   ("инсайдеров"),    включая,например, кредитно-финансовые учреждения, чья доля участия в компанияхдостаточно  велика  либо которые предоставили  им  займы,  или  другиекомпании,   имеющие   деловые  отношения   с   фирмой,   сотрудниками,управляющими и т.д.     Одноярусные и двухъярусные структуры органов управления     При   одноярусной   (унитарной)  структуре  (которая  типична  длякомпаний США и Великобритании) в компании действует только один  орган-    Совет   директоров,   который  в  основном  состоит  из   старшихуправляющих  компанией,  и  непосредственно  отвечает  за   управлениекомпанией.   Чтобы  обеспечить  соблюдение  интересов   акционеров   иосуществлять функцию сдерживания и противовесов (или функцию  надзора)за   деятельностью  управления, современный унитарный Совет директоровбудет,    как   правило,  состоять  из  неисполнительных   директоров,работающих по совместительству и представляющих интересы акционеров.    Неисполнительные    директоры   назначаются   для    осуществлениядеятельности   в качестве непосредственных представителей  акционеров-"аутсайдеров",    которые   обычно  достаточно   многочисленны   и   взначительной степени рассредоточены. Роль неисполнительных  директоровзаключается  в  осуществлении объективного наблюдения за деятельностьюуправления  в   интересах акционеров.  Они  не  выполняют  функций  понепосредственному   управлению,  но   в   их   обязанности   вменяетсяосуществление   наблюдательных  и    надзорных   функций    с    цельюобеспечения    осуществления    исполнительным    управлением    своейдеятельности в строгом соответствии с уставом компании и в   интересахсобственников.  В силу их нейтралитета в таких вопросах и  степени  ихнезависимости  на неисполнительных  членов  Совета  директоров   частовозлагаются акционерами  полномочия  по  решению  вопросов  об  оплатеисполнительных членов Совета.    Однако   с    юридической   точки  зрения  они  несут   такую   жеответственность  за принятие решений по управлению  компанией,  как  иисполнительные директоры,  и  во  многих случаях одновременно являютсяисполнительными директорами других компаний.  В некоторой степени  этоявляется     причиной    сходства     между     исполнительными      инеисполнительными  директорами,  что вызвало у многих  сомнения  в  ихдействительной независимости и эффективности их роли наблюдателей.    Двухъярусная структура органов  управления  наиболее  типична  длякомпаний   Германии.  В  этих  органах  представители   собственников,назначаемые  для осуществления надзора за поведением и   деятельностьюисполнительных управляющих,  составляют отдельный "орган  надзора".  Впринципе,   создание   надзорного   органа   в   качестве   отдельногосамостоятельного   выборного  органа  в   структуре   фирмы  позволяетболее  четко  разграничить права и обязанности между  надзорной  рольюсобственников и  исполнительной ролью управления. Таким образом, такаяструктура обеспечивает более эффективную защиту прав собственников,  вто   время   как   управлению   предоставляется  необходимая   свободадействовать  по  собственному усмотрению при осуществлении  управлениякомпанией.    Создание   двухъярусного  органа,   однако,   еще  не  гарантируетэффективного   корпоративного  управления.   Надзорный   совет   можетнадлежащим   образом   выполнять   свои   обязанности    при   условиивыполнения  необходимых  процедур,  обеспечивающих  осуществление   имобщего  руководства, подбора и наблюдения  за  деятельностью   органовуправления  и  установления мощных стимулов,   требующих  эффективногообмена  информацией  между акционерами, надзорным органом  и  органамиуправления  компании.   Даже  в  Германии,  где  двухъярусная  системадействует  уже на протяжении многих лет,  эти условия еще не соблюденыв  полной  мере.  Это  означает,  что, несмотря  на  предусматриваемуюдвухъярусной   системой   более  жесткую   структуру    корпоративногоуправления,   ключевым  фактором остается тщательность,  с  которой  вуставе   компании  определены  действительные  механизмы  и  процедурыкорпоративного управления.    Как  бы  то  ни  было,   общепризнанно, что  двухъярусная  системапредставляет   верную   основу для эффективной системы  корпоративногоуправления,     а   законодательство   Кыргызской   Республики    (какпредусмотрено  Гражданским  кодексом Кыргызской Республики  и  ЗакономКыргызской  Республики  "О хозяйственных товариществах  и  обществах")предусматривает   создание  двухъярусной  структуры  для   акционерныхобществ,  состоящих  из  50  и  более  акционеров.   Также  существуетположение, по которому обязанности по управлению компанией возлагаютсяна одно лицо,  поскольку такое лицо, являясь членом Совета директоров,таким  образом  создает унитарный орган; похоже,   что  такой  вариантбудет  приемлем  для  очень небольших компаний. Однако,   для  крупныхкомпаний  представляется  нецелесообразным  возлагать  обязанности  поуправлению  на одного человека. Более того, осуществление эффективногоуправления  требует  назначения  ответственного  секретаря компании  вкачестве  члена  Правления  для выполнения отдельных  обязанностей  отимени  акционеров  (см.   ниже),   что исключает  создание  унитарногооргана,  в  соответствии  с законодательством  Кыргызской  Республики.Типовой  устав  содержит требование о создании двухъярусной  структурыСовета.    Инсайдеры   и   аутсайдеры.   Другим   основным   отличием   видовкорпоративного  управления  является статус  собственников,   то  естьявляются  ли  они  инсайдерами  или  аутсайдерами,   а  также  степеньрассредоточенности или сконцентрированности собственников.    Аутсайдерская  модель,   как  правило, используется  для  описанияфирмы,   акции которой широко распределены между малыми акционерами  -физическими   лицами   и/или  институциональными  инвесторами.   Такаяструктура  собственности часто возникает в фирмах, увеличивающих  своифинансы посредством выпуска большого числа акций на акционерном рынке,результатом   чего  является  широкое  распространение  акций    срединаселении.   Аутсайдерская   модель   также  часто  называется  англо-саксонской   и  является  типичной  для  США  и  Великобритании,   гдебольшинство  средних и крупных компаний увеличивают  свой  капитал  засчет листинга на фондовых биржах.    В   аутсайдерской  модели  корпоративное  управление  со   стороныакционеров,  как правило, носит "пассивный" характер.  Лишь  несколькоакционеров,   являющихся физическими или юридическими лицами,   играютактивную   роль   в   корпоративном   управлении  фирмой.    Инвесторыприобретают  акции компании, если они ожидают хороших  показателей  еедеятельности,  которые приведут к выплате высоких дивидендов  и  ростустоимости акций.  Если же ожидаются низкие показатели деятельности,  уних  редко   бывает   возможность  самим  повлиять  на  управление  и,таким образом,  у них остается единственный выбор - продать акции.    Такое положение сказывается на показателях стоимости акций, что, всвою  очередь,  ведет к применению дисциплинарных санкций по отношениюк  управлению фирмы;  однако - это косвенная форма контроля, ведущая кситуации,    при   которой  многие  инвесторы  не  имеют   достаточнойинформации  о  деятельности  управления  для  того,   чтобы  приниматьабсолютно  взвешенные  решения относительно приобретения  или  продажиакций.   В  результате, изменения  стоимости  акций   могут  оказатьсяплохим  руководством  при осуществлении управления  компанией.   Такиепроблемы  существуют  даже  на активных   крупных  рынках  акций,   накоторых  действуют  крупные  институциональные  инвесторы,   способныеосуществлять  наблюдение   за   показателями  фирм   с  использованиемвысокоразвитых финансовых информационных систем, и особо обостряются вслучае их отсутствия.    Инсайдерская модель  описывает  фирму,  в  которой собственники нетолько  более сконцентрированы, но и значительная доля акций находитсяв   собственности   инвесторов  с  тесными  и,  зачастую,   достаточноэкстенсивными  экономическими связями с компанией. В число  акционеровмогут  входить  поставщики,  кредиторы,  клиенты и т.д.   Акции  могуттакже находиться в совместной собственности нескольких компаний,   чтоведет к значительной взаимозависимости между ними.    Инсайдерская модель более типична для компаний Германии и  Японии,где   банки,    кредитно-финансовые  учреждения  и   другие   компании(например,  основные  поставщики или  клиенты  фирмы)  часто  являютсядержателями   акций   компаний,   с  которыми  их  связывают   сильныефинансовые  и  торговые связи. Это отличается от аутсайдерской  моделитем,      что     корпоративное    финансирование      предоставляетсяпреимущественно   стратегическими  инвесторами,  которые  в  силу   ихфинансовых и торговых связей имеют долгосрочный стратегический интересв фирме - отсюда и термин "инсайдер".    В инсайдерской модели  акционеры  могут  осуществлять  свое  правособственников   в  корпоративном  управлении  фирмой  с  тем,    чтобыпродлить ее жизнеспособность и улучшить показатели ее деятельности. Ихстратегическое   участие не только дает им возможность  играть  важнуюроль,  но и является стимулом,  учитывая размер их капиталовложений  вкомпанию. Это существенно  отличается от аутсайдерского подхода,   прикотором   чрезвычайная   рассредоточенность   акционеров   не   толькозатрудняет осуществление ими активного управления,  но и акционеры  неимеют   достаточного  стимула  для  активного  участия  в  управлении,учитывая, что в любом случае большинство благ будет распространяться ина всех остальных акционеров.    Как правило, инсайдерский контроль также способствует разработке иосуществлению  более  долгосрочных проектов компании.   Это  означает,что  инвесторы  могут  быть  более подготовлены  оказывать  содействиефирмам   по  выходу  из  трудных периодов в торговле,  помимо  простойпродажи  акций  либо лишения права на получение займов;   их  активнаяроль   в   управлении  компанией   также  означает  предоставление  имвозможности лично убедиться в осуществлении в таких случаях надлежащихмер по  обеспечению  долгосрочного здоровья компании.    Преобладание  инсайдерской  модели  в  одних  странах   (Германия,Япония)  и аутсайдерской модели в других (США, Великобритания) отчастиобъясняется  историческими причинами, однако, часто результатом  этогоявляется существование положений законодательства,  регулирующих,  ктоможет являться собственником компании, и определяющих количество акцийданной   компании,    передаваемых  в  их   собственность.   Например,преобладание   аутсайдерской  модели  в  США  во  многом   объясняетсясуществованием    законодательства,  запрещающего   банкам   иметь   всобственности акции компаний.    В Кыргызской Республике предприятия сталкиваются с незначительнымиограничениями   относительно права собственности  в  компании,   ввидучего  возможно  применение любого подхода либо их сочетания.   Однако,возможно  возникновение   значительных   проблем  в  отношении   чистопассивного "аутсайдерского" подхода,  учитывая то,  что развитие рынкаценных бумаг  в Кыргызской  Республике находится на ранней стадии,  и,несмотря   на   то,   что  в  процессе  реформирования   хозяйственныхпредприятий     были    установлены     условия     для    чрезвычайнорассредоточенного владения акциями во всех отраслях экономики.    Таким  образом,  чрезвычайно важно, чтобы  система  корпоративногоуправления,  осуществляемого в Кыргызстане,  наряду  с  использованиемдвухъярусной   системы управления позволяла эффективное  существованиекак   инсайдерских,    так   и  аутсайдерских  структур,   обеспечиваявозможность надлежащего  осуществления собственниками своих прав,  безущемления права органов управления на осуществление управления.                   5. Модель Типового устава Общества     Обзор     Типовой   устав  открытого  акционерного  общества  освещается   внастоящем Руководстве в качестве модельного с троякой целью:    1) модель воплощает принципы наиболее  эффективного  осуществленияуправления, исходя из перечисленных выше вопросов;    2) в модели подробно перечисляются структуры управления, положенияи  процедуры,   необходимые  для обеспечения практического  примененияэтих принципов;    3)   модель   содержит   положения   законодательства   КыргызскойРеспублики, регулирующие деятельность по корпоративному управлению.    Остальные положения  настоящего  раздела  содержат  комментарий поразличным  аспектам  Типового устава. Являясь юридическим  документом,Типовой    устав    должен   быть  значительно   более   подробным   ивсеобъемлющим, чем этого требует обычная ситуация,  причем  объяснениемногих положений будет  содержаться в самих этих положениях.  Основнойцелью  комментария является привлечение внимания к основным положениями   создание   связи  между  ними  и перечисленными  выше  принципами.Комментарий,   тем  не  менее,  начинается  кратким  общим   описаниемструктуры  управления  и ключевых  механизмов, воплощаемых  в  Типовомуставе.    Типовой  устав  (далее  -  Устав)  регламентирует  создание   рядаорганов,   предусмотренных  законодательством  Кыргызской  Республики.Высшим   органом  является  Общее  собрание  акционеров,    созываемоеежегодно,  однако,  допускается  созыв внеочередных собраний.   Многиеположения Устава нацелены на обеспечение доступа на эти собрания   длявсех   акционеров,  желающих принять в нем участие,  на  своевременноепредоставление  акционерам  достоверной информации  о  деятельности  ипоказателях  компании,  а также  обеспечение возможности осуществленияна  Общем  собрании контроля собственников общей стратегии компании  иорганов управления.    В    помощь    осуществлению   перечисленных   целей    акционерампредоставлены несколько способов:    1) Назначение секретаря акционерного общества,  являющегося членомПравления,    на    которого   одновременно   возложены    конкретные,законодательно  определенные обязанности, направленные на  обеспечениесвоевременного  предоставления  акционерам  нужной  им  информации   ипредотвращение дискриминации кого-либо из акционеров.    2)   Утверждение   и   защита   статуса   акционеров   посредствомустановления   должности  независимого  регистратора   прав   владенияакциями,   который  регистрирует выпуски акций и их перевод,  с  цельюустановления  законного  права собственности, связанного  с  владениемакциями.    3) Осуществляемое акционерами наблюдение за деятельностью компанииподдерживается  не  только  положениями,  требующими  различных  видовотчетности  и  предоставления  иной информации,  но  и  существованиемРевизионной комиссии,  состоящей из нескольких акционеров,  избираемыхна  Общем собрании,  с доступом к профессиональной помощи и со   всемизначительными   полномочиями   требовать   раскрытия   информации   обуправлении.    4)   Предусматривается   дальнейшее   удостоверение   правильностипредоставляемой   акционерам   информации   с   помощью   существующихпрофессиональных  внешних  аудиторов,   проверяющих  и  подтверждающихтакую   информацию  регулярно,  а  также  в  любое   время   по   меренеобходимости.    Осуществление    управления   компанией   является    обязанностьюисполнительного  органа  компании,  именуемого здесь "Правление".  Этогруппа, осуществляющая управление компанией, которой предоставлены всеполномочия и на которую возложены обязанности по управлению компанией,отличные  от  полномочий и обязанностей, предоставленных и возложенныхна другие выборные органы компании. Правление возглавляет председатель(генеральный  директор),   кроме  него,  в  состав  Правления   входятсекретарь Общества и другие руководители компании. Правление  отвечаетза  производственную  деятельность компании,   осуществление  купли  ипродажи,   маркетинг,  занятость,  принятие решений об  инвестициях  ифинансах,    которые  ограничиваются  только  рамками,   определяемымиУставом.    Таким   образом,  вопросы  собственности  и  управления  компаниейинституционально  определены  достаточно  четко.   Ключевым   органом,отвечающим  за  интеграцию  и  взаимосвязанность  указанных   функций,является  Совет директоров, а ключевая часть Устава посвящена вопросамназначения,   полномочий   и   обязанностей   данного   органа.    Безнадлежащего   исполнения  этим  органом  своих   функций   эффективноекорпоративное управление  невозможно. Это  объясняется  тем,  что этоторган  представляет  собственников,   а  в  промежутках  между  Общимисобраниями   действует  от  их  имени,   однако   ему  предоставляютсяполномочия,  необходимые для обеспечения надлежащего периодического  икомпетентного стимулирования,  наблюдения и  руководства деятельностьюуправляющих.   Совету  директоров по силам совмещение  таких  функций,благодаря  которым  он превращается в центральный  орган  в  структурекорпоративного управления.    Достаточно подробно Устав освещает некоторые  моменты,  касающиесяструктуры   Совета  директоров,   порядка  избрания  акционерами   егочленов,  их прав и обязанностей, а также предоставленных им полномочийпо  назначению,   оплате   и  освобождению управляющих  от  должности,истребованию   сведений  от  управляющих  и  принятия  или   одобренияотдельных  ключевых  решений, непосредственно  затрагивающих  интересыакционеров.  В  целях  обеспечения  его  независимости  члены   Советадиректоров    не   могут   являться  членами   Правления.    В   целяхобеспечения    эффективного   принятия   решений,    предусматриваетсяприсутствие  на  заседаниях Совета директоров  председателя  Правления(генерального  директора)  и,  в случае необходимости,  других  членовПравления.  Однако,  последние не являются его  официальными  членами,и   не   имеют права голоса.  Председатель Совета директоров не  имеетобязанности  управления,   однако,  исполняет  центральные  функции  вобеспечении  осуществления  собственниками  своих  прав  и  исполненияуправляющими  своих обязанностей по эффективному управлению  компаниейот   их  лица.   Короче говоря, он играет ключевую роль в  обеспечениинадлежащего функционирования структуры корпоративного управления.     Основные элементы Устава     Большая часть начальных разделов Устава  нацелена  на  обеспечениесоответствия  структуры  компании, ее правового  статуса  и  уставногокапитала    законодательству    Кыргызской    Республики.    Настоящийкомментарий,  однако, является кратким руководством  по  всему  текстуУстава.    Разделы  1-4  Устава  устанавливают основные  данные  акционерногообщества  (компании),  его тип и юридический статус,   а  также  цели.Этими   разделами  также  устанавливаются   обязательства    компании,определяемые законодательством Кыргызской Республики.    Разделы   5-8  уточняют  уставный  капитал  компании  и   правовыетребования,     предъявляемые   к   ее   созданию    и    регистрации.Предусматривается  возможность  выпуска  привилегированных  акций,   иобычных акций в зависимости от правовых ограничений их числа,  а такжевозможность   выпуска  акций  на  предъявителя  (в  форме  переводногодокумента),   в  виде записи  в  книгах (нематериальной форме),  крометого,  устанавливается разделение акций на голосующие и  неголосующие.Также  устанавливается, что сумма подписки на уставный  капитал  можетбыть  больше,   но  не меньше номинальной стоимости выпущенных  акций.Это положение очень значительно для дальнейших положений Устава.    Разделы   6-7   регулируют   порядок   увеличения   и   уменьшенияакционерного   капитала  компании,   а  также   правовые   требования,соблюдение  которых обязательно при этом.  В разделах  также  делаетсяакцент на  пункт  6.8, определяющий  права существующих акционеров  поприобретению акций новых выпусков до того, как такая возможность будетпредоставлена новым акционерам ("преимущественное право").    Разделы 8-9, определяющие права и обязанности акционеров, являютсяключевыми  для создания структуры управления компанией.  Прежде  всегоустанавливается  требование  о  ведении   независимым    регистраторомреестра  акционеров   (кроме случаев выпуска акций  на  предъявителя),занесении в него соответствующих записей в случае выпуска новых  акцийили    перевода   акций,    а   также,    в   установленных   случаях,предоставление  по требованию акционеров Устава для  ознакомления.   Всилу  положения  о   конфиденциальности   необходимо   отметить,   чтоакционеры  вправе  использовать реестр только для  правомерных  целей,относящихся к их праву собственников компании.  Акционерам  необходимозарегистрировать   свое  право  собственности   на   акции   с   цельюустановления   их  права  собственности  в  компании,   а   также    онеобходимости немедленной регистрации во избежание ложных заявлений  оправах   акционеров.    Также  разделы  касаются   случаев   утерянныхсертификатов акций и неверной регистрации.    Пункт 9.1 устанавливает различия между  основными  акционерами,  вчьих   руках  находится более 10 процентов голосующих акций  компании,и  остальными (мелкими) акционерами. Такое разделение важно, посколькуопределяет   их   права  выносить  на  рассмотрение  Общего   собранияакционеров   отдельные  вопросы  или  избирать  Наблюдательный   советдиректоров (см. ниже).    В пунктах 9.2 и 9.3  устанавливаются  основные  права  акционеров.Пункт    9.2    определяет   имущественные   права   акционеров.    Онобеспечивает  равенство всех акционеров,  независимо от видов   акций,собственниками которых они являются (то есть недопущение дискриминацииакционеров),   и  право  каждого акционера на долю  при  распределениидивидендов или  капитала  компании  пропорционально размеру его доли икомпании.    Пункт  9.3  устанавливает  право  созыва  и   присутствияакционеров  на  Общих   собраниях при условии соблюдения  определенныхусловий,   вносить предложения в повестку дня собрания по рассмотрениюотдельных    вопросов,   выступать   на  таких   собраниях,    вноситьпредложения  и голосовать по ходатайствам в пределах правомочий Общегособрания.   Также  предоставлено  право  участия  и   голосования   подоверенности  от  имени акционера.  Данный пункт  также  устанавливаетправа  акционеров получать необходимую информацию  как  от  Правления,так  и  от  независимого  регистратора, а также  требовать  проведенияревизионных  и  аудиторских  проверок.  Кроме  того,   устанавливаютсяправа    акционеров    обжаловать   в  судебном  порядке   принимаемыекомпанией    решения,     которые,   по   их   мнению,    противоречатзаконодательству Кыргызской Республики и Уставу.    Дальнейшие положения разделов 9,  10, 11 касаются специальных правдержателей  привилегированных  акций,  а  также  прав  акционеров  привыплате дивидендов.  Последнее преимущественно относится к юридическимтребованиям   о  распределении  дивидендов.   Основными   документами,подготовку  которых  осуществляет Правление с  последующим  одобрениемСоветом    директоров,  Ревизионной  комиссией   и   Общим   собраниемакционеров,  являются  годовой отчет, баланс и  отчет  о  доходах.  Ихподготовка и утверждение должны быть завершены до принятия  решения  овыплате дивидендов. Правление также обязано представить предложения поиспользованию   чистых  прибылей, которые  подлежат одобрению  Советомдиректоров  и Ревизионной комиссией, с учетом показателей деятельностикомпании  и  ее обязательств. Предполагается,  что  основной   задачейРевизионной   комиссии  будет  установление  точности   представленнойинформации,  в то время  как  Совет  директоров также должен  оценить,насколько  приемлемо предложение по распределению дивидендов  в  светехозяйственной деятельности компании и ее  финансовой стратегии.    Раздел  12  касается  выпуска долговых  обязательств  (облигаций).Законодательством    Кыргызской   Республики   установлен   допустимыймаксимум  выпускаемых  облигаций в зависимости  от  размера  уставногокапитала   компании.   Во   многих компаниях  первоначальный  уставныйкапитал  может  быть  очень  небольшим,  несмотря  на  то,  что  суммаподписки на акции была намного больше и чистые активы компании  с  техпор  могли значительно вырасти.  Такое увеличение стоимости составляетчасть  премии  по   акциям   или резервов компании,  но  не  уставногокапитала,  определяемого Уставом. Таким образом, до выпуска  облигацийможет   возникнуть  необходимость  в  увеличении   размера   уставногокапитала,    с  помощью  изменения  номинальной  стоимости   акций   всоответствии с разделом 6.    Раздел  13  относится  к  резервному  фонду  компании,  при   этомуказывается,   что управление резервным фондом должно производиться  всоответствии  с законодательством Кыргызской Республики о его  размереи использовании.    Разделы  14-15  устанавливают  фундаментальную  структуру  системыкорпоративного  управления  компанией.   Перечисляются  все   ключевыеруководящие  структуры  компании,   которые,   кроме  указанных  выше,включают банк или банки, используемые компанией.    Раздел  16  определяет,  какие решения могут  быть  приняты  Общимсобранием акционеров,  и устанавливает количество голосов, необходимоедля  принятия   и   дальнейшего  выполнения того  или  иного  решения.Отдельные фундаментальные аспекты прав акционеров достаточно  важны  имогут    быть  изменены  только  в  случае  поддержки  этих  измененийподавляющим  большинством  акционеров.  К  таким  вопросам   относятсяизменение   Устава   (при  условии   его  правомерности),    изменениеакционерного   капитала  компании  либо  акций,    реорганизация   илиликвидация компании и т.д. Уставом устанавливается, что такие  вопросымогут  быть  приняты,  только если за них проголосует  не  менее  двухтретей от общего числа акционеров компании.    По   ряду  других  вопросов  также  необходимо  принятие  решений,пользующихся  широкой  поддержкой.  К числу таких  вопросов  относитсяизбрание,   оплата  и  освобождение  от  занимаемой   должности   рядадолжностных  лиц компании,  в том числе председателя и  членов  Советадиректоров, Правления, Ревизионной  комиссии,  секретаря  акционерногообщества и независимых (внешних) аудиторов.  Такие решения принимаютсядвумя  третями от  числа акционеров,  присутствующих на Общем собрании(хотя,  как  указывает примечание к пункту 16.5,   в  случае  внесенияизменения  в  законодательство, разрешающего   голосование  по  почте,разрешается  изменить  число голосов до двух третей  от  общего  числаголосующих).    Голосование по другим вопросам, относящимся к прочим правам Общегособрания   -   одобрение  отчетов,  принятие  и  изменение  внутреннихнормативных   актов   и  определение уровня распределения  прибылей  -определяется   простым   большинством   присутствующих   на   собранииакционеров.    Вопросы, перечисленные  в пункте 16.5,  находятся в исключительнойкомпетенции   Общего   собрания   акционеров.    Акционеры,    однако,являются  собственниками  активов компании,  и,  следовательно,  Общеесобрание  вправе  также  принимать решения по  любым  другим  вопросамотносительно   деятельности  компании  (пункт  16.7).  Вряд   ли   этоположение  можно  рассматривать  как  ущемление  полномочий  Правленияпринимать  решения,  за исключением чрезвычайных ситуаций, когда  рольСовета директоров по представлению акционеров и осуществлению контроляза компанией будет  существенно снижена.    Общее собрание сможет надлежащим образом осуществлять свои функциитолько   в   том  случае,   когда  все акционеры  будут  уведомлены  овремени,  месте  и  повестке  дня собрания.  Ряд  пунктов  раздела  16подробно   освещает   процедуры   по   созыву  собрания,    возложениююридических обязательств на секретаря акционерного Общества.   Являясьчленом Правления,  это  лицо, тем  не менее,  играет ключевую роль,  вобеспечении  осуществления  прав акционеров.  Уставом  не  исключаетсявозможность  обсуждения  на Общем собрании   непредвиденных  вопросов,однако,  устанавливаются очень строгие условия для этого, с тем  чтобыпредотвратить  принятие  решений  по  важным  вопросам  в   отсутствиеакционеров,  которые,  возможно,  были  бы  несогласны  с  принимаемымрешением, однако, не были уведомлены об их обсуждении.    Наконец,   раздел  16  устанавливает  кворум  на  Общем  собрании.Предусматривается требование о регистрации акционеров,  прибывающих насобрание;   собрание может быть открыто лишь только  после  того,  какбудут  зарегистрированы все прибывшие на регистрацию  (возможно,   чтонекоторые  акционеры  прибудут  на  собрание  уже  после  его  начала,однако,   собрание не может быть начато до тех пор,  пока не останетсяприбывших   акционеров,  ожидающих своей очереди для  регистрации).  Вотсутствие кворума (с учетом присутствующих по доверенности)  собраниедолжно быть распущено.    В    разделе   17   устанавливаются   членство,    вознаграждение,обязанности,  права  и  другие функции Совета директоров.  Этот  органявляется центральным в структуре управления компанией.  Пункты данногораздела  устанавливают  независимость  этого  органа  от  Правления  иРевизионной  комиссии. Председатель Правления (генеральный директор) идругие  руководители,  как правило,  присутствуют на заседаниях Советадиректоров   с    тем,   чтобы   обеспечить   надлежащую    связь    иконсультирование,  однако, не являются его членами и  не  участвуют  вголосовании.    Данным  разделом  определяется метод,  используемый  для  избраниячленов Совета директоров и его председателя,  при котором важное местоотводится  разделению на основных и мелких акционеров. Предоставляетсявыбор  для  участия  представителей работников,  кредиторов  и  другихзаинтересованных   сторон.   Члены  Совета  директоров  избираются  натрехлетний срок с возможным его продлением при условии  ответственногоисполнения ими своих обязанностей. Устав также разрешает использованиеСоветом  директоров услуг профессиональных сотрудников для обеспечениянадлежащего исполнения ими своих надзорных обязанностей.    Раздел 17 определяет основные обязанности Совета директоров:    1) выдвижение  кандидатов  в члены Правления и их назначение послеодобрения Общим собранием;    2) установление размера оплаты для членов Правления, состоящего изфиксированной   годовой  оплаты  и  суммы,   зависящей   от   качестваисполнения  ими  своих  обязанностей в  зависимости  от  прибыльности,продаж,  роста и иных уместных показателей;    3) проведение регулярных заседаний для осуществления наблюдения задеятельностью  органов управления на основании регулярной   отчетностии других сведений, получаемых от органов управления;    4)  одобрение отдельных ключевых решений компании,   в  том  числеобщей   стратегии,  долгосрочного  плана  инвестирования,   совместныхпредприятий,  создания филиалов, приобретений  за  наличный  расчет  иосуществления  иных  сделок,   имеющих  важное  финансовое   значение.Указанные   планы,  как  правило,   разрабатываются  и  представляютсяПравлением,   однако,  важность  их   достаточно  велика   и   требуетофициального одобрения Советом директоров до их исполнения.    Эти   пункты  поясняют,   что,  помимо  немногочисленных  ключевыхвопросов о долгосрочной стратегии (указанные в пункте 4 выше),   Советдиректоров   также осуществляет контроль компании от  лица  акционеровбез  вмешательства  в процесс принятия решений,  но осуществляя  правовыбора  управляющих  (посредством  их  назначения  и  освобождения  отдолжности),   и  с  помощью их права устанавливать  размер  оплаты  порезультатам   выполнения  ими  своих обязанностей.  Совету  директоровтакже    предоставлены   некоторые   обязанности    и    функции    поконсультированию,  однако,  его первоочередной задачей является подбори   вознаграждение   наиболее  успешных  управляющих,   способствующихмаксимальному увеличению хозяйственных показателей  компании.    В одноярусных аутсайдерских системах контроля  этот  процесс,  какправило,   протекает  крайне  разрозненно  и  нерегулярно,  при   этомпоказатели  компании  настолько  низки,   что  появляется  угроза   ееликвидации   или слияния.  Предусматриваемая Уставом система  содержитположение  о  компетентном и хорошо информированном Совете директоров,который   осуществляет  непрерывное  управление,   внося   необходимыеизменения  в  состав  органов управления и  в  размер  оплаты.   Такой"постепенный"    подход    обеспечивает   большую    стабильность    ипредсказуемость,    и,    вместе  с  тем,   обеспечивает   эффективноеуправление компанией.    Раздел 18  регулирует деятельность исполнительного органа компании-  Правления.  Основной акцент в этих статьях сделан на  коллегиальныйхарактер  данного органа,  определяется срок назначения как временных,так и постоянных членов,  после чего перечисляются права и обязанностичленов  Правления.  Несмотря на относительную краткость  перечисления,раздел   охватывает   практически  все   обязанности   по   управлениюкоммерческой организацией,  за исключением малочисленных обязанностей,передаваемых  Наблюдательному совету. Разделом  также  устанавливаютсяобязанности Правления по предоставлению сведений,  необходимых  Советудиректоров,  Общему собранию акционеров и другим выборным органам  дляосуществления  своих функций.    Разделом также установлены права Правления представлять проблемныевопросы    на   рассмотрение  Совета  директоров  и  обеспечивать   ихнадлежащее   рассмотрение,   что  является   важным   подспорьем   дляуправляющих   при   предоставлении  и  защите  интересов   акционеров.Наконец,  пункт  18.21  суммирует обязанности  секретаря  акционерногообщества по обеспечению  эффективного осуществления акционерами  своихправ.    Разделы  19  и  22  устанавливают условия назначения   Ревизионнойкомиссии   и   внешнего  аудитора  и регламентируют  их  деятельность.Разными  подходами  они  обеспечивают  важный  контроль  за  точностьюсведений,  предоставляемых акционерам и другим лицам,  а также  защитуот разного рода подделок, искажений доходов, присвоении активов и т.д.    В  разделах  23  и  24  содержатся  требования  по  реорганизации,ликвидации Общества и порядок внесения изменений в утвержденный Устав.    Кроме  того  в  Уставе  содержатся и другие  подробные  положения,однако,   целью  настоящего  комментария  было  привлечь  внимание   косновным  его  положениям,   связанным  с  осуществлением  четкого   иэффективного корпоративного управления.  Сам по себе,  Устав не  можетгарантировать   такого  результата,  поскольку  управление  компаниямиосуществляется  людьми,   а  людям  свойственно  ошибаться.    Однако,выполнение положений Устава и их соблюдение компанией являются  важнымкомпонентом  в  обеспечении надлежащего управления.   Устав  позволяетосуществлять  представление  интересов всех   групп  внутри  компании.Уставом   четко   установлены  права  и  обязанности  каждой   группы,определяются сферы их обязанностей,  показано  их соотношение  друг  сдругом,  предусматривается ряд ограничений  и  противовесов,   которыедаже   в   самых  экстремальных  ситуациях  обеспечивают   возможностьдальнейшего   осуществления  деятельности  компании  в  интересах   еесобственников и во благо экономики.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3gg-5iknb32tpcuzi8tc">
      <w:r>
        <w:rPr>
          <w:rFonts w:ascii="Arial" w:cs="Arial" w:eastAsia="Arial" w:hAnsi="Arial"/>
          <w:color w:val="132D3F"/>
          <w:sz w:val="16"/>
          <w:szCs w:val="16"/>
          <w:u w:val="single"/>
        </w:rPr>
        <w:t xml:space="preserve">dalil.kg/document/34605</w:t>
      </w:r>
    </w:hyperlink>
  </w:p>
  <w:p>
    <w:pPr>
      <w:spacing w:after="0" w:before="40"/>
      <w:jc w:val="center"/>
    </w:pPr>
    <w:hyperlink w:history="1" r:id="rId__ptuodiukhvkfokuuni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6h9kkkcxubtihch0srt_" Type="http://schemas.openxmlformats.org/officeDocument/2006/relationships/hyperlink" Target="https://dalil.kg/document/54800" TargetMode="External"/><Relationship Id="rIdymnt2k3n2zikxzbr_fsc5" Type="http://schemas.openxmlformats.org/officeDocument/2006/relationships/hyperlink" Target="https://dalil.kg/document/346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3gg-5iknb32tpcuzi8tc" Type="http://schemas.openxmlformats.org/officeDocument/2006/relationships/hyperlink" Target="https://dalil.kg/document/34605" TargetMode="External"/><Relationship Id="rId__ptuodiukhvkfokuuni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2026-09-25T10:23:03.828Z</dcterms:created>
  <dcterms:modified xsi:type="dcterms:W3CDTF">2026-09-25T10:23:03.828Z</dcterms:modified>
</cp:coreProperties>
</file>

<file path=docProps/custom.xml><?xml version="1.0" encoding="utf-8"?>
<Properties xmlns="http://schemas.openxmlformats.org/officeDocument/2006/custom-properties" xmlns:vt="http://schemas.openxmlformats.org/officeDocument/2006/docPropsVTypes"/>
</file>