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p0ofqatpifcjq_jyiw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1997 года N 463            ПОСТАНОВЛЕНИЕ ПРАВИТЕЛЬСТВА КЫРГЫЗСКОЙ РЕСПУБЛИКИ                  О подготовке и проведении 160-летнего                         юбилея Шабдан баатыра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июня 1998 года N 366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 января 1999 года N 19</w:t>
      </w:r>
    </w:p>
    <w:p>
      <w:r>
        <w:rPr>
          <w:rFonts w:ascii="Arial" w:cs="Arial" w:eastAsia="Arial" w:hAnsi="Arial"/>
          <w:sz w:val="24"/>
          <w:szCs w:val="24"/>
        </w:rPr>
        <w:t xml:space="preserve">)     Учитывая   заслуги   Шабдан   баатыра  в   историческом   развитииКыргызского народа и установлении добрососедских отношений с  народамиРоссии   и Центральной Азии,  а также принимая во внимание его роль  впатриотическом,     духовном   и   нравственном   воспитании    народаКыргызстана, Правительство Кыргызской Республики постановляет:    1.   Принять   предложение   Чуйской   областной   государственнойадминистрации,   Кеминской  районной государственной  администрации  иширокой  общественности  республики о проведении  в  1999  году   160-летнего  юбилея Шабдан баатыра.    2.  Утвердить  прилагаемый  состав  организационного  комитета  поподготовке и проведению 160-летнего юбилея Шабдан баатыра.    3.  Организационному комитету в двухмесячный  срок  разработать  иутвердить план подготовки и проведения мероприятий.    4.  Чуйской  областной государственной администрации  и  Кеминскойрайонной    государственной    администрации    в    месячный     срокразработать и представить организационному  комитету  план  подготовкии  проведения 160-летнего юбилея Шабдан баатыра.    5. Установить,  что мероприятия по празднованию 160-летнего юбилеяШабдан  баатыра  проводятся  за счет средств  местных  государственныхадминистраций и спонсоров.     Премьер-министр Кыргызской Республики             А.Джумагулов       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12 августа 1997 года N 463                                  СОСТАВ               организационного комитета по подготовке и             проведению 160-летнего юбилея Шабдан баатыра Силаев Б.И.           - Вице-премьер-министр   Кыргызской   Республики,                        председатель оргкомитета;Джангарачева М.К.     - вице-премьер-министр Кыргызской республики;Бакиев К.С.           - глава Чуйской облгосадминистрации,  первый  за-                        меститель председателя оргкомитета;Исаков К.И            - заведующий департаментом  социального  развития                        аппарата  премьер-министра Кыргызской Республи-                        ки, заместитель председателя оргкомитета;                           Члены  оргкомитета: Какеев А.Ч.           - министр образования,  науки и культуры Кыргызс-                        кой республики;Карыпкулов  А.К.      - президент государственной национальной  телера-                        диовещательной компании;Садыркулов М.Ч.       - директор государственной  налоговой   инспекции                        при  министерстве финансов Кыргызской республи-                        ки;Рустенбеков Ж.С.      - директор Государственного агентства по  лесному                        хозяйству  при правительстве Кыргызской Респуб-                        лики;Чотбаев А.А.          - командующий национальной  гвардией   Кыргызской                        Республики;Алымбеков Н.          - председатель Союза писателей Кыргызской Респуб-                        лики;Жаныл Абдылдабек кызы - заместитель директора  государственного  агент-                        ства  интеллектуальной собственности при Прави-                        тельстве Кыргызской республики;Дуйшеев А.Д.          - ветеран труда,  директор института  ветеринарии                        Аграрной академии Кыргызской республики;Кошоев Т.К.           - ветеран труда,  заместитель председателя  цент-                        рального совета ассоциации органов местного са-                        моуправления Кыргызской Республики;Урманаев  С.И.        - Министр по чрезвычайным ситуациям и гражданской                        обороне Кыргызской Республики;Токтомышев С.Ж.       - Министр образования,  науки и культуры Кыргызс-                        кой Республики;Жеенбаев Ж.Ж.         - президент Национальной академии наук Кыргызской                        Республики;Кулов Ф.Ш.            - исполняющий обязанности главы местного  самоуп-                        равления города Бишкек;Ногоев А.И.           - глава Кеминской районной государственной  адми-                        нистрации;Качкеев Р.О.          - депутат Законодательного собрания Жогорку Кене-                        ша Кыргызской Республики;Садыков Ж.С.          - народный писатель Кыргызской Республики;Абдыбеков М.Д.        - директор Государственного агентства по закупкам                        при Правительстве Кыргызской Республики;Асанбеков Т.А.        - директор Контрольно-ревизионного управления при                        Министерстве финансов Кыргызской Республики;Оторбаев К.О.         - управляющего госрезиденцией N 1 при  Управлении                        делами Администрации Президента Кыргызской Рес-                        публики;Маматкеримова Г.Р.    - заместитель заведующего отделом социальной  по-                        литики Администрации Президента Кыргызской Рес-                        публики;Узакбаев Э.У.         - Министр сельского и водного хозяйства  Кыргызс-                        кой Республики;Алыкулов Т.М.         - Министр охраны окружающей среды Кыргызской Рес-                        публики;Султанов М.А.         - Министр финансов Кыргызской Республики;Керексизов Т.Дж.      - директор Государственной  таможенной  инспекции                        при Министерстве финансов Кыргызской  Республи-                        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estj2v9heodva1ej_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dalil.kg/document/34639</w:t>
      </w:r>
    </w:hyperlink>
  </w:p>
  <w:p>
    <w:pPr>
      <w:spacing w:after="0" w:before="40"/>
      <w:jc w:val="center"/>
    </w:pPr>
    <w:hyperlink w:history="1" r:id="rIduh4d_izhp_2j4u78xzg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0ofqatpifcjq_jyiw6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estj2v9heodva1ej_fb" Type="http://schemas.openxmlformats.org/officeDocument/2006/relationships/hyperlink" Target="https://dalil.kg/document/34639" TargetMode="External"/><Relationship Id="rIduh4d_izhp_2j4u78xzg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2026-09-29T16:51:55.102Z</dcterms:created>
  <dcterms:modified xsi:type="dcterms:W3CDTF">2026-09-29T16:51:55.102Z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