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_wni223-t9u-v9flq83p1">
        <w:r>
          <w:rPr>
            <w:rFonts w:ascii="Arial" w:cs="Arial" w:eastAsia="Arial" w:hAnsi="Arial"/>
            <w:color w:val="1D4ED8"/>
            <w:sz w:val="24"/>
            <w:szCs w:val="24"/>
            <w:u w:val="single"/>
          </w:rPr>
          <w:t xml:space="preserve">от 3 июня 2002 года №358</w:t>
        </w:r>
      </w:hyperlink>
      <w:r>
        <w:rPr>
          <w:rFonts w:ascii="Arial" w:cs="Arial" w:eastAsia="Arial" w:hAnsi="Arial"/>
          <w:sz w:val="24"/>
          <w:szCs w:val="24"/>
        </w:rPr>
        <w:t xml:space="preserve">                                Утверждено                     </w:t>
      </w:r>
      <w:hyperlink w:history="1" r:id="rIdrobeeiocf9ya_cy2krpr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1997 года N 473                                ПОЛОЖЕНИЕ         об ассоциациях водопользователей в сельской местности                           I. Общие положения     1. Ассоциацией водопользователей  в  сельской  местности  являетсядобровольное   объединение   фермерских  и   крестьянских  хозяйств  сцелью    совместной    эксплуатации   ирригационной     (оросительной,коллекторно-дренажной  и  сбросной) сети,  регулирования использованияводных  ресурсов  (вод),  проведения гидротехнических,  мелиоративных,водоохранных    и    других    мероприятий.     Создание    ассоциацийводопользователей обусловлено необходимостью реализации  фермерских  икрестьянских  хозяйств  прав  на  водопользование,   целесообразностьюконцентрации   их  усилий  и  средств  для  проведения   согласованныхдействий,  направленных на наиболее эффективное использование   водныхресурсов орошаемых,  обводняемых и мелиорируемых земель.    2.    Ассоциация     водопользователей   в   своей    деятельностируководствуется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решениями  органов  исполнительной  власти,   а   такженастоящим Положениям.    3.   Ассоциация  водопользователей  в  пределах  своих  полномочийдействует  от  имени учредителей - фермерских и крестьянских  хозяйствпри    регулировании    водных   отношений    с    водохозяйственными,природоохранными,    агропромышленными   и   другими    организациями,предприятиями   и   учреждениями,   органами  местной  государственнойадминистрации,  заключает договоры на  подачу   воды,   строительство,ремонт,     техническое   перевооружение,   очистку   и    техническуюэксплуатацию ирригационной сети,  а также  другие договоры  и  сделки,разрешенные законодательством.    4. Ассоциация водопользователей является юридическим лицом,  имеетсобственную   печать  со  своим  наименованием  на  государственном  ирусском языках.    5.   Ассоциация  водопользователей  может  быть  создана  в  формеспециализированного   объединения,   выполняющего   только    функции,связанные    с   водными  отношениями,  либо  в  форме   многоцелевогообъединения,  призванного реализовывать комплекс задач,   связанных  спроизводством    сельскохозяйственной  продукции,  осуществлением   еепереработки,  сбыта,  коммерческой или  иной  совместной  деятельностифермерских   хозяйств.   В  уставах многоцелевых   ассоциаций   должныбыть отражены особо функции,  права и обязанности ассоциации в областиводных  отношений,  предусмотренные  в настоящем Положении.            II. Порядок создания ассоциации водопользователей     6. Создание  ассоциации водопользователей осуществляется только надобровольной  основе.   Всякое вмешательство  государственных  и  иныхорганов   в  деятельность  ассоциации в случаях,   не  предусмотренныхзаконодательством Кыргызской Республики, запрещается.    7.  Решение  о  создании ассоциации принимается на общем  собранииучредителей  - ответственных представителей фермерских и  крестьянскиххозяйств.   Число  и  состав учредителей не ограничивается.  В  составучредителей  на правах равноправных членов ассоциации,   при   условиисогласия  большинства  участников  общего  собрания,   могут   входитьгосударственные, коммерческие и иные организации, предприятия, садово-огороднические товарищества  и граждане-водопользователи.   Решение  осоздании  ассоциации водопользователей оформляется  протоколом  общегособрания и  удостоверяется подписями каждого из учредителей.    8.  Общее  собрание  учредителей  после  вынесения  положительногорешения  о  создании ассоциации выбирает правление и его  председателя(торагу), утверждает Устав ассоциации, величину уставного фонда, в томчисле  размеры  паевых  взносов каждого  учредителя  на  текущий  год,численность  и  размеры  месячной оплаты труда  постоянного  персоналаассоциации. Решение по  каждому  из перечисленных вопросов принимаетсябольшинством   голосов  участников  общего  собрания   и   оформляетсяпротоколом общего собрания.    9. Выбранный  на общем собрании учредителей председатель правления(торага)    организует   подготовку   и   согласование     необходимыхучредительских    документов,   регистрацию  ассоциации   в   качествеюридического лица, открывает расчетный счет в банковском учреждении  ипроизводит    другие   действия,  предусмотренные    законодательствомКыргызской  Республики  при оформлении вновь  создаваемых  юридическихлиц.    10.   Ассоциация    водопользователей    действует    в   качествесамостоятельного юридического лица с момента регистрации, имеет  правозаключать   договор  с  даты  открытия  лицевого  счета  в  банковскомучреждении  и  зачисления  на  него  полной  суммы  уставного   фонда.Дальнейшая  деятельность ассоциации  основывается  на  демократическихпринципах  с  учетом  интересов  всех  учредителей  и  государства   ирегулируется Уставом, разработанным на основе настоящего Положения.    11.    Рекомендуется   создание    ассоциаций    водопользователейпреимущественно  в  гидрогеографических границах одного бассейна  рекиили источника воды, независимо от административных границ.    Ассоциации  могут   иметь договорные отношения  на  водоподачу  изпринадлежащих   им  водохозяйственных  объектов  с  неассоциированнымивладельцами орошаемых земельных участков или производств.                III. Функции ассоциации водопользователей     12.  Ассоциация  водопользователей  в  соответствии  с  целями   изадачами,  установленными в настоящем Положении и собственном  Уставе,осуществляет на основе добровольной кооперации:    -   эксплуатацию  оросительной,  обводнительной,  осушительной   исбросной  сети  и расположенных на ней прудов, водохранилищ,  скважин,насосных  станций,  дождевальных  установок,  водовыпусков  и   другихгидротехнических сооружений и устройств;    -   эксплуатацию   и   поддержание  в  работоспособном   состоянииспециальных   зданий,    сооружений,  мостов,  линий   электропередач,эксплуатационных    дорог    и    других    объектов    инфраструктурыводохозяйственного комплекса;    -  водозабор   и   водораспределение  среди  членов  ассоциации  всоответствии  с  условиями  лицензий  на  право  водопользования   приводозаборе  из природных водных источников или условиями договоров  наполучение   воды   у   предприятий,   имеющих   лицензии   на    правоводопользования;    - строительство,  техническое  перевооружение,  ремонт,  очистку идругие  мероприятия  по поддержке в надлежащем  состоянии  и  развитиюирригационной   сети   ассоциации,  улучшению   состояния   орошаемых,обводняемых и мелиорированных земель;    - организацию  наиболее эффективного использования водных ресурсовс  учетом  потребностей  всех фермерских  и  крестьянских  хозяйств  -членов ассоциации;    - мероприятия по предотвращению и ликвидации последствий  вредноговоздействия вод на земли, хозяйственные и природные объекты;    -   мероприятия   по   предотвращению  и  ликвидации   последствийзагрязнений вод, природных и хозяйственных объектов;    - учет и отчетность в части использования и охраны вод,  орошаемыхи мелиоративных земель;    - организацию повышения квалификации  членов  ассоциации  в  сфереорошаемого    земледелия,    внедрения    передовых   методов   поливасельскохозяйственных  культур,   водосберегающих   и   природоохранныхтехнологий  и   в  других областях детальности,  связанных  с  воднымиотношениями.                   IV. Организация производственной и            финансово-хозяйственной деятельности ассоциации     13. Ассоциация водопользователей:    -   организует  работы  по  инвентаризации  и  учету  орошаемых  имелиорированных земель фермерских и крестьянских хозяйств, входящих  вассоциацию,    учету  и  паспортизации  ирригационной   сети,   системсельского   водоснабжения,   земельных   ресурсов,   водохозяйственныхсооружений и устройств;    -   разрабатывает  самостоятельно  или  на  договорных  основах  сводохозяйственными   органами  хозяйственные  планы    водопользованияассоциации,  схемы  и  порядок водораспределения между  фермерскими  икрестьянскими хозяйствами;    - организует  получение  в установленном порядке лицензии на правоводопользования;    - оформляет  договоры с водохозяйственными органами на подачу водыи водоотведение;    - ежегодно устанавливает состав,  объемы и стоимость строительных,ремонтно-восстановительных,   очистных  и  других   видов   работ   наирригационной   сети  и организует выполнение этих работ  собственнымисилами,   с  привлечением  сторонних  организаций  и  предприятий   надоговорной    основе  или  сторонних  граждан  по  найму   (временномутрудовому соглашению);    - организует обслуживание и техническую эксплуатацию ирригационнойсети,  водохозяйственных  сооружений и устройств  собственными  силамилибо с привлечением на договорной основе водохозяйственных органов;    -  планирует  и  реализует мероприятия по  улучшению  техническогосостояния  собственной  ирригационной  сети,  предупреждению  вредноговоздействия   вод  на продуктивность орошаемых и мелиорируемых  земельфермерских и крестьянских хозяйств,  предотвращению истощения  местныхисточников орошения и водоснабжения;    -    организует   собственными   силами   или    с    привлечениемводохозяйственных  организаций первичный учет и  контроль  водозабора,распределения  воды между фермерскими и крестьянскими  хозяйствами   исбросов   воды  в водные  объекты,  понижения  рельефа местности  и  всистемы  других  водопользователей, оборудует  для  этой  цели  пунктыводоучета;    - систематически  ведет  в установленном порядке государственную иоперативную  отчетность об использовании водных  ресурсов,   орошаемыхи мелиорируемых земель;    - систематически  взаимодействует  от  имени  водопользователей  сместными  водохозяйственными  органами  по  вопросам,  относящимся   кобеспечению  взаимных обязательств,  указанных в договорах  на  подачуводы   или  техническое обслуживание ирригационной сети,   оперативнойкорректировке водоподачи,  регулированию водных споров, предотвращениюнарушений  водного  законодательства  и  другим  вопросам,  касающимсяводных отношений;    - систематически взаимодействует по вопросам, относящимся к водными   земельным   отношениям,    с  органами   местной   государственнойадминистрации,    природоохранными,  землеустроительными   и   другимизаинтересованными органами;    - осуществляет взаиморасчеты по договорам, соглашениям и сделкам сгосударственными,      коммерческими    и     иными     организациями,предприятиями, учреждениями, а также гражданами;    -  осуществляет   текущее (годовое) и оперативное  планирование  иуправление  водозабором,  водораспределением  и  водопользованием   нафермерских участках ассоциаций водопользователей;    -  осуществляет  контроль за использованием  фермерами  ассоциацийводопользователей   водных   ресурсов,    уровнями   грунтовых    вод,мелиоративным состоянием орошаемых земель;    - в  силу своих возможностей организуют методическую помощь членамассоциаций  водопользователей  по подбору  сельхозкультур,  техники  ирежимам их орошения;    -  организует  работы  за  счет средств  ассоциации,   кредитов  иинвестиций  по качественному улучшению старопахотных и освоению  новыхорошаемых земель в рамках развития фермерских и крестьянских  хозяйств-  членов ассоциации;    -  выступает  в  роли заказчика проектно-изыскательских,   научно-исследовательских,   строительно-монтажных  и  других   видов   работ,связанных   с   техническим   перевооружением   ирригационной    сети,совершенствованием  технологии  полива  и  водосберегающих  технологийсельскохозяйственного производства;    - осуществляет  защиту  интересов членов ассоциации и оказывает имметодическую  и  техническую  помощь при реализации  водохозяйственныхмероприятий;    - осуществляет другие действия, предусмотренные Уставом ассоциациии разрешенные законодательством.    14.  Фермерские  и крестьянские хозяйства, входящие  в  ассоциациюводопользователей,     сохраняют    полную     финансово-хозяйственнуюсамостоятельность  и  несут  перед ассоциацией  только  обязательства,предусмотренные в ее Уставе.    В  свою  очередь,  ассоциация  водопользователей  не  отвечает  пообязательствам,  не связанным с водными отношениями,  входящих  в  неефермерских и крестьянских хозяйств.    15.   Собственность    ассоциации   водопользователей   составляетпринадлежащие   ей  ирригационные  фонды   (каналы,   гидротехническиесооружения,  коллекторно-дренажная сеть,  насосные станции,  скважины,пруды,  водоемы  и  другие объекты инфраструктуры),  а  также  машины,механизмы,  оборудование  и иные материальные  ценности,   добровольнопредоставленные   фермерскими   и   крестьянскими   хозяйствами    илиприобретаемые  за  счет  средств   ассоциации  и  предназначенные  длясовместного проведения водохозяйственных мероприятий.    16. Финансовые  средства  ассоциации образуются преимущественно изпаевых   взносов   каждого  из  учредителей  (ежегодных   обязательныхденежных  отчислений,  размеры  которых утверждаются  общим  собраниемучредителей, в зависимости от планируемой сметы расходов), а также  изкредитов   банков,   инвестиций,   доходов   от   производственной   икоммерческой   деятельность   и   других   источников   финансированияводохозяйственных мероприятий, предусмотренных в Уставе.    Ассоциация водопользователей осуществляет  право  самостоятельногораспределения  средств  по  целевому назначению,   предусмотренному  вУставе,  в  том числе для содержания персонала, расчетов по договорам,приобретения имущества, оплаты работ и услуг и др.        V. Права и обязанности фермерских и крестьянских хозяйств     17. Владелец  права пользования орошаемым земельным участком такжеявляется  владельцем права на воду с количественными  ограничениями  всоответствии   с  наличием  водных  ресурсов  в  источниках  орошения,установленными  нормативами и техническими возможностями  оросительнойсистемы.    При передаче  права  землепользования другим владельцам независимоот   способа   передачи  (разукрупнение  кооперативов,   получение   внаследство   или   продажа   права  пользования  орошаемым   земельнымучастком)  соответственно  передается и  право  на  пользование  водойновому  владельцу  права на землепользование.    18.    Владелец    орошаемого   земельного    участка,     имеющийсамостоятельный  забор  воды из природного  водного  источника  (река,родник,  скважина и т.д.), имеет индивидуальное право  на  пользованиеэтой  водой.  Реализация  этого права осуществляется  путем  получениялицензии на водопользование в установленном порядке.    Владелец орошаемых  земельных  участков,  расположенных в границахоросительной    системы    с    многочисленными    водопользователями,приобретают   свои    права   на   воду  путем   создания   ассоциацийводопользователей  или  путем  договорных  отношений   с   владельцамиоросительных систем.    19.    Все   фермерские   и   крестьянские   хозяйства,     другиеводопользователи, расположенные в границах одной оросительной системы,имеют  равные  права   на  получение  воды,  при   этом  право  одноговодопользователя  не должно ущемлять права другого.   Объемы  и  срокиполучения      воды      членами     ассоциации      водопользователейустанавливаются      и     контролируются     самими      ассоциациямиводопользователей. Владельцы орошаемых земельных участков, не входящиев ассоциации,  имеют право контроля соблюдения договоров на водоподачусамостоятельно.    20.  Каждый  из  учредителей ассоциации  водопользователей  обязанежегодно    производить   платежи   в   ассоциацию   для   обеспеченияработоспособности   каналов   и  коллекторно-дренажной   сети   внутриассоциаций,   а  также  для  оплаты  за  услуги  по  подаче  воды   доассоциации.   При  отказе от  платежей теряется право  на  пользованиеводой.    21. Владельцы орошаемых земельных участков,  не обеспечивающие  поих  вине  в  течение  двух лет подряд полив этих участков,  утрачиваютправо на владение орошаемым земельным участком.    22. Если  водопользователь внедряет водосберегающие технологии илисокращает   потери  воды  в  системе,   то  право  на   высвобождаемоеколичество   воды    может  быть  передано  или  продано   им   другимпользователям,   нуждающимся  в воде.   Остальные  случаи  передачи  ипродажи права на водопользование считаются недействительными.    Продажа и передача права на высвободившееся  количество  воды  безсогласования    с    органами,    установившими   первоначальный   (доприменения  водосберегающих мероприятий)  объем  получаемой  воды,  недопускается.    23.  На   маловодных  оросительных  системах  замена  выращиваемыхкультур на культуры,  требующие большее количество воды, не дают прававладельцу земли на получение большего количества воды.    24. Права на воду могут быть временно ограничены в случаях засухи,когда   количество  доступной  воды  не  покрывает  потребность   всехпользователей.                   VI. Права и обязанности ассоциации     25. Председатель правления (торага) и  другие  члены  правления  впределах полномочий, предоставленных им Уставом, имеют право:    - выступать от имени фермерских и крестьянских хозяйств  и  другихчленов  ассоциации  и отстаивать их интересы при регулировании  водныхотношений    с    любыми    органами,     включая     суд,     другимиводопользователями, участвовать в разрешении водных споров;    -   контролировать  величину  водоподачи  в  пунктах   выдела   изгосударственной (межхозяйственной) сети и требовать соблюдения условийдоговора на подачу воды и планов водопользования;    - согласовывать изменения величины водоподачи в ирригационную сетьассоциации  в связи с дефицитом  водообеспеченности  водных   объектови другими объективными причинами;    - контролировать условия  водораспределения  между  фермерскими  икрестьянскими  хозяйствами  - членами ассоциации  и  разрешать  водныеспоры между ними в качестве арбитра;    - предотвращать  и  выявлять случаи нарушения водного и земельногозаконодательства   со  стороны  членов  ассоциации,    предъявлять   квиновным  лицам  требования  по  ликвидации  последствий  нарушений  ивозмещению ущерба потерпевшим сторонам;    - предъявлять  иски и претензии к государственным,  коммерческим ииным  организациям,   предприятиям и учреждениям в  случае   нарушенияими  водного  законодательства,  договоров  и  соглашений  с  участиемассоциации и требовать в установленном порядке их удовлетворения;    - получать  от  должностных лиц водохозяйственных органов и членовассоциации   сведения,   необходимые  для  планирования  и  реализацииводохозяйственных мероприятий;    -   прекращать   водоподачу   или   применять   другие    санкции,предусмотренные  решением  общего  собрания  учредителей,   к   членамассоциации - нарушителям водного законодательства,  Устава и  указаний(распоряжений) тораги и гидротехников ассоциации;    -  осуществлять  приемку строительных,  ремонтных и  других  видовработ,  выполняемых  по договорам и соглашениям на ирригационной  сетиассоциации.    26. Ассоциация водопользователей обязана:    - обеспечивать соблюдение членами ассоциации водного, земельного иприродоохранного    законодательства,   норм,   правил    и    лимитовводопользования,  условий  договоров  и  соглашений,   заключаемых   сводохозяйственными   и   иными   организациями,     предприятиями    иучреждениями в сфере водных отношений;    - обеспечивать рациональное использование орошаемых, обводняемых имелиорированных  земель,  не  допускать их  засоления,  заболачивания,ухудшения плодородия и других показателей качественного состояния;    - своевременно разрабатывать хозяйственные  планы  водопользованияассоциации, согласовывать и утверждать их в установленном порядке;    -    обеспечивать   мероприятия   по   уменьшению   потерь   воды,предупреждению сбросов воды с полей и ирригационной сети;    -    осуществлять   в   установленном   порядке   первичный   учетиспользования вод, орошаемых и мелиорированных земель;    -  обеспечивать  оплату за услуги по подаче  воды  до  ассоциации,осуществлять доставку воды членам ассоциации;    -  вести  в  установленном порядке государственную  и  оперативнуюотчетность об использовании вод, орошаемых и мелиорированных земель;    -   обеспечивать   сбор   средств  со   всех   членов   ассоциацийводопользователей  для оплаты за услуги по подаче воды до ассоциации иэксплуатации   собственной  ирригационной  сети   с   сооружениями   итехническими  устройствами на ней;    - своевременно разрабатывать  схемы  и  графики  водораспределениямежду  членами  ассоциации, обеспечивать их реализацию  и  оперативнуюкорректировку в случаях изменения объективных условий водопользования;    - обеспечивать  ликвидацию последствий вредного воздействия вод наземли, хозяйственные и природные объекты;    - предотвращать  случаи самовольного производства всех видов работна   межхозяйственной  и  хозяйственной  ирригационной  сети   членамиассоциации;    -   обеспечивать   мероприятия  по  сокращению   потерь   воды   ипредупреждения  сверхплановых  сбросов  воды  из  ирригационной   сетиассоциации;    -   обеспечивать   сохранность  и  поддержание  в  работоспособномсостоянии   ирригационной  сети,   а  также  зданий,    сооружений   итехнических устройств на ней.                        VII. Структура ассоциации     27.   Основной   формой  осуществления  полномочий  фермерских   икрестьянских   хозяйств  и  других членов  ассоциации  является  общеесобрание учредителей, которое:    - утверждает Устав и правила внутреннего распорядка ассоциации;    -  выбирает  правление  ассоциации и  его  председателя  (торага),согласовывает кандидатуры гидротехников и других специалистов;    - вырабатывает предложения по принципам  деятельности  ассоциации,ее реорганизации и ликвидации;    - принимает в ее состав новых членов-учредителей;    -  ежегодно  рассматривает и утверждает сметы  затрат,   отчеты  одеятельности   правления   ассоциации  и   его    председателя,    принеобходимости осуществляет перевыборы правления;    - утверждает величину уставного фонда и размеры  ежегодных  паевыхвзносов членов ассоциации;    - утверждает решения,  связанные с выкупом,  продажей или  арендойимущества ассоциации;    - утверждает решения,  связанные с получением кредитов,  и  другиерешения,    затрагивающие   имущественные,   финансовые   и   правовыеинтересы фермерских и крестьянских хозяйств - членов ассоциации.    28. Общее  собрание  учредителей  созывается не реже одного раза вгод.   Решение  общего  собрания учредителей,   касающихся  внутреннейдеятельности    ассоциации,   утверждаемые   на    основе    открытогоголосования  простым большинством голосов,  являются окончательными  имогут быть обжалованы только в судебном порядке.    29.   Руководство   деятельностью   ассоциации   водопользователейосуществляет    председатель    правления    (торага),      выбираемыйбольшинством  не  менее  чем  2/3 голосов участников  общего  собранияучредителей на срок не менее 3 лет.    30. Председатель правления (торага):    -  несет   персональную ответственность за все  виды  деятельностиассоциации;    - управляет  имуществом  и средствами ассоциации,  представляет еебез  доверенности  в отношениях с другими юридическими  и  физическимилицами, заключает договоры, соглашения и сделки от имени ассоциации;    - назначает на должность и  освобождает  от  должности  работниковпостоянного   штата   ассоциации  в  пределах  установленного   лимитачисленности  и  размеров оплаты труда,  утвержденных  общим  собраниемучредителей;    - подписывает финансовые, отчетные, договорные и другие документы;    -   согласовывает   планы   водопользования  и  утверждает   планыводохозяйственных мероприятий ассоциации;    -   дает   указания   по  реализации  планов   водопользования   иводохозяйственных  мероприятий,  обязательных  для  исполнения   всемичленами ассоциации, и контролирует их выполнение;    -   осуществляет   другие   действия  в   качестве    руководителясамостоятельного   юридического  лица,   предусмотренные   действующимзаконодательством.    31.    Практическое   исполнение   водохозяйственных   мероприятийвозлагается  на  гидротехников ассоциации, численность и  персональныйсостав  которых   согласовывается  общим  собранием   учредителей   попредставлению председателя правления (тораги).    Обязанности гидротехников должны выполнять граждане,  выбранные изчисла   членов  ассоциации  либо  нанятые  по  контракту    (трудовомусоглашению)   на  определенный  срок,   имеющие  необходимый   уровеньквалификации и практических навыков для реализации следующих задач:    -   составление   планов   водопользования,    схем   и   графиковводораспределения среди членов ассоциации;    -  оформление   договоров  на  подачу  воды  и  выполнение  другихводохозяйственных мероприятий;    -   определение  объемов  и  стоимости  строительных,   ремонтных,очистных  и  других  видов работ на ирригационной  сети,   организациявыполнения  этих  работ собственными силами фермерских и  крестьянскиххозяйств либо с привлечением сторонних организаций и предприятий;    - водозабор и распределение воды между членами ассоциации;    - первичный учет забора, подачи и распределения воды;    -     постоянное      взаимодействие     с     водохозяйственными,природоохранительными и иными органами в сфере водных отношений;    -   составление  отчетности  об  использовании  водных   ресурсов,орошаемых и мелиорируемых земель;    - контроль за использованием вод членами ассоциации;    -   регулирование   водных   споров  между   членами   ассоциации,профилактика нарушений ими водного законодательства;    - обеспечение мероприятий по поддержанию в исправном  состоянии  ирациональному     использованию     ирригационной    сети,     зданий,сооружений,  технических  устройств,   средств  учета  воды  и  другихобъектов, принадлежащих ассоциации;    - оказание методической и технической помощи членам ассоциации приосуществлении водораспределения,  мероприятий по повышению  плодородияи   улучшению   мелиоративного  состояния  земель,   внедрению   новыхтехнологий орошаемого земледелия;    - ликвидация последствий вредного воздействия вод.                    VIII. Учет, отчетность и контроль     32. Ассоциация водопользователей ведет оперативный, статистическийучет   и  отчетность по всем видам производственно-финансовой  и  инойдеятельности   в   порядке,   предусмотренном  законодательством   дляюридических лиц.    33.  Ассоциация  водопользователей ведет учет  и   отчетность   обиспользовании  вод,   орошаемых  и  мелиорируемых  земель  в  порядке,регламентированном   водным,   земельным,   природоохранным   и   инымзаконодательством,   и    разработанными   в   соответствии   с   ниминормативными   актами   для  юридических  лиц,   водопользователей   иземлепользователей.                IX. Реорганизация и ликвидация ассоциации     34. Реорганизация и ликвидация ассоциации водопользователей  можетбыть  осуществлена  по  решению общего  собрания  учредителей  или  наоснованиях, предусмотренных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hn-l2wtlibkmeitl_zb">
      <w:r>
        <w:rPr>
          <w:rFonts w:ascii="Arial" w:cs="Arial" w:eastAsia="Arial" w:hAnsi="Arial"/>
          <w:color w:val="132D3F"/>
          <w:sz w:val="16"/>
          <w:szCs w:val="16"/>
          <w:u w:val="single"/>
        </w:rPr>
        <w:t xml:space="preserve">dalil.kg/document/34652</w:t>
      </w:r>
    </w:hyperlink>
  </w:p>
  <w:p>
    <w:pPr>
      <w:spacing w:after="0" w:before="40"/>
      <w:jc w:val="center"/>
    </w:pPr>
    <w:hyperlink w:history="1" r:id="rIdjh2u6jdgfrc4mfvmbm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ni223-t9u-v9flq83p1" Type="http://schemas.openxmlformats.org/officeDocument/2006/relationships/hyperlink" Target="https://dalil.kg/document/53522" TargetMode="External"/><Relationship Id="rIdrobeeiocf9ya_cy2krpr9" Type="http://schemas.openxmlformats.org/officeDocument/2006/relationships/hyperlink" Target="https://dalil.kg/document/34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hn-l2wtlibkmeitl_zb" Type="http://schemas.openxmlformats.org/officeDocument/2006/relationships/hyperlink" Target="https://dalil.kg/document/34652" TargetMode="External"/><Relationship Id="rIdjh2u6jdgfrc4mfvmbm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2026-09-28T06:51:20.669Z</dcterms:created>
  <dcterms:modified xsi:type="dcterms:W3CDTF">2026-09-28T06:51:20.669Z</dcterms:modified>
</cp:coreProperties>
</file>

<file path=docProps/custom.xml><?xml version="1.0" encoding="utf-8"?>
<Properties xmlns="http://schemas.openxmlformats.org/officeDocument/2006/custom-properties" xmlns:vt="http://schemas.openxmlformats.org/officeDocument/2006/docPropsVTypes"/>
</file>