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w:t>
      </w:r>
      <w:hyperlink w:history="1" r:id="rIdnhe5r27mppt1cilvlmpev">
        <w:r>
          <w:rPr>
            <w:rFonts w:ascii="Arial" w:cs="Arial" w:eastAsia="Arial" w:hAnsi="Arial"/>
            <w:color w:val="1D4ED8"/>
            <w:sz w:val="24"/>
            <w:szCs w:val="24"/>
            <w:u w:val="single"/>
          </w:rPr>
          <w:t xml:space="preserve">N 260</w:t>
        </w:r>
      </w:hyperlink>
      <w:r>
        <w:rPr>
          <w:rFonts w:ascii="Arial" w:cs="Arial" w:eastAsia="Arial" w:hAnsi="Arial"/>
          <w:sz w:val="24"/>
          <w:szCs w:val="24"/>
        </w:rPr>
        <w:t xml:space="preserve">                               Утверждено                     </w:t>
      </w:r>
      <w:hyperlink w:history="1" r:id="rIdww48kdko1to-diqn1si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1997 года N 535                                ПОЛОЖЕНИЕ              о лицензировании строительной деятельности                  на территории Кыргызской Республики              (В редакции постановлений Правительства КР от            28 мая 1998 года </w:t>
      </w:r>
      <w:hyperlink w:history="1" r:id="rIdrv6jyp4occhvjp2gzsao_">
        <w:r>
          <w:rPr>
            <w:rFonts w:ascii="Arial" w:cs="Arial" w:eastAsia="Arial" w:hAnsi="Arial"/>
            <w:color w:val="1D4ED8"/>
            <w:sz w:val="24"/>
            <w:szCs w:val="24"/>
            <w:u w:val="single"/>
          </w:rPr>
          <w:t xml:space="preserve">N 308</w:t>
        </w:r>
      </w:hyperlink>
      <w:r>
        <w:rPr>
          <w:rFonts w:ascii="Arial" w:cs="Arial" w:eastAsia="Arial" w:hAnsi="Arial"/>
          <w:sz w:val="24"/>
          <w:szCs w:val="24"/>
        </w:rPr>
        <w:t xml:space="preserve">, 6 июля 1998 года </w:t>
      </w:r>
      <w:hyperlink w:history="1" r:id="rId6atmunrja41e2ifgx5qi-">
        <w:r>
          <w:rPr>
            <w:rFonts w:ascii="Arial" w:cs="Arial" w:eastAsia="Arial" w:hAnsi="Arial"/>
            <w:color w:val="1D4ED8"/>
            <w:sz w:val="24"/>
            <w:szCs w:val="24"/>
            <w:u w:val="single"/>
          </w:rPr>
          <w:t xml:space="preserve">N 427</w:t>
        </w:r>
      </w:hyperlink>
      <w:r>
        <w:rPr>
          <w:rFonts w:ascii="Arial" w:cs="Arial" w:eastAsia="Arial" w:hAnsi="Arial"/>
          <w:sz w:val="24"/>
          <w:szCs w:val="24"/>
        </w:rPr>
        <w:t xml:space="preserve">,         14 марта 2000 года </w:t>
      </w:r>
      <w:hyperlink w:history="1" r:id="rIdy_xybcmphun5xaikpkkqw">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11 декабря 2000 года </w:t>
      </w:r>
      <w:hyperlink w:history="1" r:id="rIdu_kx2y77uy2iw90kiehub">
        <w:r>
          <w:rPr>
            <w:rFonts w:ascii="Arial" w:cs="Arial" w:eastAsia="Arial" w:hAnsi="Arial"/>
            <w:color w:val="1D4ED8"/>
            <w:sz w:val="24"/>
            <w:szCs w:val="24"/>
            <w:u w:val="single"/>
          </w:rPr>
          <w:t xml:space="preserve">N 728</w:t>
        </w:r>
      </w:hyperlink>
      <w:r>
        <w:rPr>
          <w:rFonts w:ascii="Arial" w:cs="Arial" w:eastAsia="Arial" w:hAnsi="Arial"/>
          <w:sz w:val="24"/>
          <w:szCs w:val="24"/>
        </w:rPr>
        <w:t xml:space="preserve">)                           I. Общие положения     1.  Настоящее  Положение  разработано в  соответствии  с   ЗакономКыргызской   Республики "О градостроительстве и архитектуре КыргызскойРеспублики",   Законом  Кыргызской  Республики   "О   лицензировании",постановлением  Правительства  Кыргызской Республики от  26  мая  1997года N 293 "О лицензировании отдельных видов деятельности".    2.  Положение   определяет организационно-правовые  основы  выдачигосударственных лицензий на осуществление строительной деятельности.    3.    Лицензированию   подлежат   следующие   виды    строительнойдеятельности:    -   градостроительство,   проектно-изыскательские   работы  жилых,общественных и производственных зданий и сооружений;    - производство  продукции промышленности строительных материалов истройиндустрии;    - строительно-монтажные работы;    - сертификационные испытания  строительных  конструкций,  изделий,материалов,    инженерное   обследование   строительных   конструкций,ремонтно-восстановительные работы по реконструкции и усилению зданий исооружений,    контроль    качества   проектно-изыскательских   работ,строительных  материалов, конструкций, изделий и строительно-монтажныхработ.    4. Виды строительной деятельности, включенные в пункт 3 настоящегоПоложения,   предусматривают  выполнение  проектных   и   строительно-монтажных  работ  при  новом строительстве,  а также  при  расширении,реконструкции,      техническом     перевооружении,       реставрации,перепрофилировании, ремонте, восстановлении действующих объектов.    5. Указанные виды строительной деятельности  могут  осуществлятьсяюридическими    и    физическими    лицами    независимо    от    формсобственности  только  на основании лицензии в течение  установленногосрока   с    соблюдением  лицензионных  условий   и   законодательстваКыргызской Республики.    6.  Физическому  лицу, осуществляющему перечисленные  в  пункте  Знастоящего   Положения   виды  строительной  деятельности  в  качествечастного  предпринимателя,   лицензия  выдается  только  на  те   видыстроительных   работ, которые он может выполнять лично, в соответствиисо    своими    профессиональными    возможностями,    подтвержденнымидокументально.    7.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8. Признание лицензий юридических и физических  лиц  стран  СНГ  идругих    государств,    намеревающихся    осуществлять   строительнуюдеятельность  на  территории  Кыргызской Республики,   производится  всоответствии   с   межправительственными   соглашениями   о   взаимномпризнании  лицензий на строительную деятельность,   а  при  отсутствиитаких соглашений  в  соответствии с пунктом 7 настоящего Положения.    9. Лицензии выдаются на осуществление видов деятельности,  работ иуслуг   в   соответствии с Перечнем видов строительной деятельности  иработ, подлежащих лицензированию (приложение 1).    10.    В    лицензии    устанавливаются   уровни   ответственностиосуществляемых видов деятельности и работ в соответствии  с  Правиламиназначения  уровня ответственности зданий,  сооружений и  видов  работпри лицензировании строительной деятельности (приложение 2).    11. Лицензирование  проводится  на платной основе в соответствии сПорядком   определения   размера   платы   за   выдачу   лицензий   наосуществление  строительной  деятельности  на  территории   КыргызскойРеспублики (приложение 3).               II. Государственная система лицензирования     12.    Государственная   система   лицензирования     строительнойдеятельности включает:    Государственную комиссию  при  Правительстве Кыргызской Республикипо   архитектуре  и  строительству  (Минархстрой)  -   государственныйорган,    осуществляющий    на   территории   Кыргызской    Республикилицензирование строительной деятельности;    Государственный лицензионно-тендерный центр (ГЛТЦ) Государственнойкомиссии  при  Правительстве Кыргызской Республики  по  архитектуре  истроительству и его филиалы.    13.   Государственная   комиссия  при   Правительстве   КыргызскойРеспублики  по  архитектуре  и  строительству  осуществляет  следующиефункции:    утверждает необходимые  для проведения лицензирования нормативные,организационные, методические документы;    осуществляет   общее    организационное   руководство    процессомлицензирования;    выдает    лицензии,    принимает   решения    об    аннулировании,приостановлении и возобновлении действия лицензий.    14.   Государственный   лицензионно-тендерный   центр  МинархстрояКыргызской Республики осуществляет следующие функции:    рассматривает и регистрирует заявления на получение лицензий;    проводит экспертизу и выдает заключение о  возможности  лицензиатакачественно   и профессионально выполнять заявленные виды деятельностии работы;    готовит  документы  для  получения  лицензий  или  мотивированногоотказа в выдаче лицензий;    готовит  документы  о приостановлении действия  или  аннулированиялицензий;    готовит материалы  о  признании  в установленном порядке лицензий,выданных на территории стран СНГ;    ведет   реестры    выданных,   приостановленных  и  аннулированныхлицензий;    издает оперативную информацию по лицензированию;    обобщает сведения контролирующих органов о  нарушениях  условий  итребований лицензий;    создает   при   необходимости  по  согласованию   с   Минархстроемрегиональные  органы по первичной приемке и рассмотрению документов  ипроведению экспертизы.               III. Организация проведения лицензирования     15.   Для   получения   лицензии  на  осуществление   строительнойдеятельности  лицензиат  представляет в  ГЛТЦ  следующие  документы  иматериалы:    - заявление о выдаче лицензии с указанием:    для юридических лиц - в соответствии с формой N 3;    для физических лиц - в соответствии с формой N 4;    - копию свидетельства о государственной регистрации;    - документ, подтверждающий оплату сбора за лицензию;    - сведения о наличии и квалификации специалистов и рабочих;    - сведения о технической базе;    - сведения о системе контроля качества работ;    - документы, подтверждающие регистрацию и уплату страховых взносовв органах Социального фонда Кыргызской Республики.    Заявитель несет ответственность за  достоверность  предоставляемыхсведений   в   порядке,   установленном  законодательством  КыргызскойРеспублики.    Лицензиат   гарантирует    качественное  выполнение   всех   видовдеятельности  и  работ,  установленных в лицензии,  в  соответствии  сдействующими законами и нормами Кыргызской Республики.    16. Лицензиату выдается лицензия установленной формы (N 1 и N  2).Действие  лицензий,  выданных на выполнение работ I-го,  II-го и  III-го   уровней   ответственности,  распространяется  на  всю  территориюреспублики; IV-го уровня ответственности - на территорию  области,   вкоторой расположен субъект лицензирования.    17. В  соответствии с Соглашением о взаимном признании лицензий наосуществление   строительной  деятельности,  выдаваемых  лицензионнымиорганами   государств-участников  Содружества  Независимых  Государствлицензии, выданные в Кыргызской Республике,  признаются странами  СНГ.Для  этого лицензиат должен иметь лицензию на выполнение работ не нижеII-го уровня ответственности.    18. Решение о выдаче или об отказе в выдаче лицензии принимается втечение  30  дней  со дня регистрации заявления со всеми  необходимымидокументами для ее получения.    19.   Вопросы   проведения  экспертизы  решаются   Государственнымлицензионно-тендерным центром (ГЛТЦ).    20.   Государственной   комиссией  при  Правительстве   КыргызскойРеспублики по архитектуре и строительству создается комиссия по выдачелицензий,   которая  рассматривает материалы,  подготовленные  ГЛТЦ  овыдаче  лицензий,   об  отказе  в выдаче  лицензий,   приостановлении,аннулировании и восстановлении действия лицензий.    21.   Уведомление  об  отказе  в  выдаче  лицензий  представляетсязаявителю   в  письменной  форме  в  3-дневный  срок  после   принятиясоответствующего решения с указанием причин отказа.    22. Основанием для отказа в выдаче лицензии является:    - наличие в документах и  материалах,  представленных  заявителем,недостоверной информации;    - отрицательное экспертное заключение, установившее несоответствиеусловиям,    необходимым   для  соответствующего   вида   строительнойдеятельности и условиям безопасности.    В  случае  принятия  решения об отказе в  выдаче  лицензии  плата,внесенная   заявителем  за  проведение  экспертизы   и    рассмотрениематериалов, возврату не подлежит.    23. Осуществление работ,  разрешенных лицензией,  возможно  толькопри    наличии    квалификационных   сертификатов   у    специалистов,ответственных   за   выполнение  этих  работ,    а   на   производствостроительных    материалов,  конструкций  и  изделий  -   сертификатовсоответствия продукции.    Испытательные    подразделения   должны   быть    аттестованы    вустановленном порядке.    24. Лицензиаты имеют право получить лицензию на один или нескольковидов деятельности и работ.    25.   Лицензия   на  осуществление  указанного  вида  деятельностивыдается без ограничения срока.    26. Юридические и физические лица получают право осуществлять своюдеятельность с момента получения лицензии.    27.  При  ликвидации  юридического лица или  прекращении  действиясвидетельства  о государственной регистрации физического лица выданнаялицензия теряет силу.    28. В  случае  реорганизации,  изменения наименования юридическоголица,   изменения паспортных данных физического лица, лицензиат обязанв  15-дневный  срок  со  дня  такой реорганизации  (изменения)  податьзаявление о переоформлении лицензии.    29. В  случае  утери лицензии,  на основании имеющихся документов,лицензиату выдается дубликат.    30.  Лицензии  на  дополнительные  виды  деятельности  выдаются  впорядке, установленном для получения лицензий.    31.  Лицензиат   может   включить дополнительные  виды  работ  илиповысить   уровень   ответственности  выполняемых   работ   в   рамкахдействующей лицензии.    32. Снятие копий с лицензий запрещается.          IV. Порядок приостановления и аннулирования лицензии     33. Приостановление действия лицензии на срок до трех месяцев  илиее аннулирование производится в случаях:    - обнаружения недостоверных данных  в  документах,  представленныхдля получения лицензии;    - нарушения лицензиатом условий действия лицензии;    -   невыполнения    лицензиатом   предписаний   или   распоряженийгосударственных   органов   или   приостановления   ими   деятельностилицензиата в соответствии с законодательством Кыргызской Республики;    -   ликвидации   юридического  лица   или   прекращения   действиясвидетельства о государственной регистрации частного предпринимателя.    При устранении обстоятельств,  повлекших приостановление  действиялицензии   на  срок до 3-х месяцев,  действие лицензии возобновляется.В  случае  неустранения  в 3-х месячный срок указанных  обстоятельств,принимается решение об аннулировании действия лицензии.    34.   ГЛТЦ   в   10-дневный  срок  со  дня  принятия   решения   оприостановлении  действия лицензии или о ее аннулировании в письменнойформе  информирует  об  этом решении органы Государственной  налоговойслужбы и лицензиата.    35. Приостановленное действие  лицензии  считается  возобновленнымпосле   принятия   соответствующего решения,  о  котором  ГЛТЦ  в  10-дневный  срок  со  дня  его  принятия оповещает  лицензиата  и  органыГосударственной налоговой службы.    36. Контроль за выполнением  условий,  предусмотренных  лицензией,осуществляют    ГЛТЦ   и   контролирующие  органы  в  соответствии   сзаконодательством Кыргызской Республики.    37. Решения и действия органа лицензирования могут быть обжалованыв судебном порядке.                                                    Приложение 1                                         к Положению о лицензировании                                         строительной деятельности на                                       территории Кыргызской Республики                                ПЕРЕЧЕНЬ               видов строительной деятельности и работ,                       подлежащих лицензированию          I. Градостроительные и проектно-изыскательские работы      Инженерные изыскания      1. Инженерно-геодезические изыскания I-IV уровней ответственности         01 Создание  главного геодезического обоснования (полигономет-            рия, триангуляция, трилатерация)         02 Топографические съемки         03 Высокоточное нивелирование         04 Линейные изыскания         05 Исполнительные съемки и съемки текущих изменений         06 Съемки и нивелирование подземных коммуникаций         07 Создание геодезической разбивочной основы для строительства         08 Наблюдения за деформациями зданий и сооружений     2. Инженерно-геологические изыскания I-IV уровней ответственности         01 Инженерно-геологические работы под объекты строительства         02 Инженерно-гидрогеологические работы под объекты  строитель-            ства         03 Геофизические работы под объекты строительства         04 Лабораторные исследования грунтов и воды         05 Контроль подготовки искусственных оснований     3. Работы по сейсмическому районированию различной  детальности  имикрорайонированию         01 Инженерно-геологические работы         02 Геофизические работы     4. Работы по обследованию и оценке физико-геологических  процессови явлений         01 Обследование и оценка оползней,  обвалов, осыпей, карстовых            явлений, проседания земной поверхности от подработок         02 Обследование и оценка селей,  лавин,  паводков,  эрозионных            явлений         03 Обследование  и оценка подтоплений подземными и поверхност-            ными водами     5. Изучение климатических характеристик     6. Экологические исследования     7. Контроль качества выполнения инженерных изысканий      Градостроительные и проектные работы      8. Разработка градостроительной документации объектов I-IV уровнейответственности         01 Территориальное планирование         02 Генеральные планы территорий, подведомственных сельским ор-            ганам местного самоуправления         03 Генеральные планы городов         04 Генеральные планы сельских поселений         05 Проекты городской поселковой черты         06 Проекты детальной планировки         07 Проекты планировки промышленных зон (районов)         08 Проекты застройки         09 Транспортная инфраструктура         10 Инженерная инфраструктура и защита территорий         11 Благоустройство         12 Озеленение     9. Архитектурное  проектирование объектов I-IV уровней ответствен-ности         01 Жилые дома         02 Общественные здания и сооружения         03 Объекты производственного назначения         04 Объекты сельского хозяйства         05 Реставрация памятников архитектуры         06 Дизайн, интерьеры     10. Строительное проектирование и конструирование I-IV уровней от-ветственности         01 Расчет конструкций, зданий и сооружений         02 Жилые и общественные здания и сооружения         1. Малообъемные (не более 2-х этажей) здания с  простой  конс-            труктивной схемой с несущими конструкциями из различных ма-            териалов (в том числе местных)         2. Здания  и сооружения с несущими конструкциями из мелкоштуч-            ных изделий         3. Здания и сооружения с несущими конструкциями из монолитного            бетона и железобетона         4. Здания  и  сооружения с несущими конструкциями из крупнопа-            нельных изделий         5. Здания  и  сооружения с несущими железобетонными каркасными            конструкциями         6. Здания  и  сооружения  с несущими металлическими каркасными            конструкциями         7. Здания  и сооружения с большепролетными (с полетом более 24            м) и несущими конструкциями смешанного типа         03 Производственные и бытовые здания промышленных и сельскохо-            зяйственных предприятий         1. Одноэтажные бескрановые здания         2. Здания, оснащенные кранами до 32 тонн(*)         3. Здания, оснащенные кранами более 32 тонн(*)         4. Многоэтажные здания из мелкоштучных изделий         5. Многоэтажные здания с железобетонным каркасом         6. Многоэтажные здания с металлическим каркасом         7. Многоэтажные здания со смешанным каркасом         8. Большепролетные здания (с пролетом более 24 м)         04 Инженерные сооружения (трубы,  башни,  градирни,  емкостные            сооружения, галереи, эстакады, подпорные стенки и т.д.)         05 Транспортные сооружения         1. Железные дороги         2. Автомобильные дороги         3. Взлетно-посадочные полосы аэродромов         4. Мосты, путепроводы         5. Искусственные сооружения на дорогах         6. Специальные виды транспорта (подвесной канатный,  монорель-            совый)(*)         06 Гидротехнические и мелиоративные сооружения     11. Проектирование  инженерных  систем,  сетей  и  сооружений I-IVуровней ответственности         01 Проектирование наружных сетей и сооружений         1. Электростанции(**)         2. Распредустройства и трансформаторные подстанции(**)         3. Электроснабжение. Линии электропередач(**)         4. Водоснабжение. Наружные сети и сооружения         5. Канализация. Наружные сети и сооружения         6. Котельные(*), центральные тепловые пункты         7. Тепловые сети         8. Газоснабжение. Наружные сети и сооружения(*)         9. Продуктопроводы и сооружения на них(*)         02 Проектирование внутренних инженерных систем         1. Внутреннее электроснабжение         2. Внутренний водопровод и канализация         3. Теплоснабжение, отопление         4. Вентиляция, кондиционирование         5. Аспирация, пневмотранспорт         6. Внутреннее газоснабжение(*)         7. Холодоснабжение         8. Автоматизация и КИП         9. Лифты(*)     12. Разработка специальных разделов проектов         01 Охрана окружающей среды         02 Охрана труда         03 Антикоррозионная защита(*)         04 Нестандартизированное оборудование,  в том числе проектиро-            вание инвентаря, оснастки         05 Организация строительства         06 Сметы и технико-экономическое обоснование     13. Технологическое проектирование I-IV уровней ответственности         01 Объекты коммунального хозяйства         02 Объекты тяжелой промышленности,  машиностроения, приборост-            роения(*)         03 Объекты легкой, пищевой промышленности         04 Объекты производства стройматериалов, конструкций, изделий         05 Объекты сельского хозяйства         06 Объекты торговли и общественного питания         07 Объекты материально-технического снабжения и сбыта         08 Объекты здравоохранения         09 Объекты горнодобывающей  и  перерабатывающей  промышленнос-            ти(*)         10 Объекты нефтяной промышленности(*)         11 Высшие учебные заведения, объекты просвещения         12 Театрально-зрелищные и спортивные сооружения     14. Осуществление функций генерального проектировщика     15. Экспертиза проектной документации                II. Производство строительных материалов,                         конструкций и изделий      1. Производство вяжущих         01 Цемента         02 Гипса         03 Извести     2. Производство по переработке нерудных         01 Щебня         02 Песка         03 Гравия         04 Песчано-гравийной смеси         05 Оптимальной смеси         06 Заполнители и золы, шлака и др.         07 Глины     3. Производство по переработке естественных камней         01 Изделия из естественных камней (облицовочные плиты,  блоки,            бордюрные камни и др.)     4. Производство теплоизоляционных материалов         01 Искусственные  пористые заполнители (керамзит,  аглопорит и            др.)         02 Неорганические теплоизоляционные материалы и изделия из них            (минеральная вата,  плиты минераловатные, маты минераловат-            ные и др.)         03 Органические теплоизоляционные материалы и изделия (древес-            но-волокнистые плиты, арболит, фибролит и др.)     5. Производство изделий из пенопласта     6. Производство полимерных строительных материалов и изделий         01 Пленок         02 Линолеума, облицовочных плиток         03 Эмалей,  клеев,  мастик, грунтов, смол, красок, шпатлевок и            др.         04 Погонажных изделий (плинтусы,  поручни, раскладки, налични-            ки, трубы, фасонные детали трубопроводов и др.)         05 Оконных и дверных блоков         06 Герметизирующих и уплотняющих прокладок для окон и дверей     7. Производство керамических изделий         01 Отделочной плитки         02 Труб         03 Черепицы         04 Санитарно-фаянсовых изделий     8. Производство стеновых изделий         01 Кирпича керамического         02 Кирпича силикатного         03 Кирпича огнеупорного         04 Кирпича-сырца         05 Стеновых блоков     9. Производство асбестоцементных изделий         01 Плоских, волнистых листов         02 Труб     10. Производство кровельных материалов     11. Производство стекла и изделий из стекла         01 Листового стекла         02 Стеклопакетов         03 Профильного стекла, пустотелых стеклянных блоков     12. Производство стальных конструкций и изделий         01 Одноэтажных каркасов зданий         02 Многоэтажных каркасов зданий         03 Пролетных конструкций, сооружений         04 Мачтовых, башенных сооружений         05 Листовых         06 Ограждающих, встроенных, малых архитектурных форм (оконные,            дверные блоки, ворота, решетки, рекламные щиты и др.)     13. Производство  конструкций  и изделий из алюминия и алюминиевыхсплавов     14. Производство арматурных каркасов, сеток, закладных деталей     15. Производство сборных бетонных и железобетонных  конструкций  иизделий         01 Полносборных каркасных, крупнопанельных зданий, сооружений         02 Жилищно-гражданских и производственных зданий и сооружений         03 Инженерных сооружений (резервуары, башни, силоса, подпорные            стенки и др.)         04 Дорожного строительства и аэродромных покрытий         05 Мостов, водопропускных сооружений         06 Линий электропередач         07 Гидротехнических и водохозяйственных сооружений         08 Инженерных сетей и систем (лотки, каналы, колодцы и др.)         09 Производство спецжелезобетона     16. Производство товарного бетона и раствора     17. Производство асфальтобетона     18. Производство деревянных строительных конструкций и изделий         01 Пиломатериалов         02 Погонажных изделий         03 Древесностружечных, древесноволокнистых плит         04 Оконных, дверных блоков, элементов встроенной мебели         05 Балок, ферм, рам     19. Производство инвентаря, оснастки, металлоформ, опалубки и т.д.     20. Производство  вентиляционных,  санитарно-технических  и элект-ро-монтажных изделий и заготовок     21. Контроль качества продукции         III. Выполнение строительно-монтажных и ремонтных работ               на объектах I-IV уровней ответственности      1. Земляные работы         01 Планирование площадей         02 Разработка грунтов         03 Укрепление и уплотнение грунтов         04 Устройство дренажей и конструкций из камня и скальных пород     2. Возведение  несущих и ограждающих конструкций зданий и сооруже-ний         01 Монтаж металлических конструкций         1. Монтаж металлических конструкций малообъемных зданий и соо-            ружений         2. Монтаж металлических конструкций жилых и общественных  зда-            ний и сооружений, встроенных элементов каркаса         3. Монтаж металлических конструкций каркасов зданий         4. Монтаж металлических конструкций типа структур         5. Монтаж металлических конструкций мачтовых и башенных соору-            жений         6. Монтаж конструкций специальных видов  транспорта  (канатные            дороги, монорельсы, транспортеры и др.)         7. Монтаж листовых конструкций (резервуаров, бункеров, силосов            и других емкостных сооружений)         8. Монтаж большепролетных конструкций (пролетом более 24 м)         9. Монтаж ограждающих конструкций,  подвесных потолков, запол-            нение проемов из металлических изделий         02 Устройство монолитных бетонных и железобетонных конструкций         1. Устройство монолитных бетонных и железобетонных конструкций            жилых, общественных и производственных зданий         2. Устройство и возведение монолитных зданий в специальных ви-            дах опалубок (скользящей, переставной, блочной и т.п.)         3. Устройство железобетонных конструкций емкостных  сооружений            и конструкций башенного типа (башни,  трубы, элеваторы, ре-            зервуары, силосы и т.п.)         4. Устройство  железобетонных инженерных сооружений (проходных            тоннелей, галерей, лотковых каналов и др.)         03 Монтаж сборных бетонных и железобетонных конструкций         1. Монтаж отдельных бетонных и железобетонных конструкций зда-            ний некаркасного типа (перемычки,  плиты, покрытия и перек-            рытия, лестничные и балконные плиты и т.п.)         2. Монтаж  бетонных  и  железобетонных  несущих  и ограждающих            конструкций зданий и сооружений каркасного и панельного ти-            па         3. Монтаж бетонных и железобетонных емкостных сооружений  (ре-            зервуаров, силоса, башни и т.п.)         4. Монтаж  бетонных  и  железобетонных  инженерных  сооружений            (проходных тоннелей, галерей, лотковых каналов и др.)         04 Свайные работы         1. Забивка свай и шпунтовых стенок         2. Устройство буронабивных свай и анкеров         05 Кладка из камня, кирпича, блоков         06 Обмуровочные и футеровочные работы         07 Установка асбестоцементных,  гипсобетонных,  легкобетонных,            полимерных конструкций и изделий         08 Изготовление и сборка встроенной мебели,  декоративных эле-            ментов и малых форм         09 Установка деревянных конструкций и изделий         1. Сборка и установка деревянных несущих и  ограждающих  конс-            трукций и изделий         2. Сборка и установка деревянных заполнений проемов         10 Остекление         1. Остекление крупноразмерным стеклом и стеклопакетами  витра-            жей и витрин         2. Монтаж профильного стекла, стеклоблоков         3. Установка оконного стекла в металлические,  деревянные, по-            лимерные рамы     3. Работа по устройству инженерных систем, сетей и сооружений         01 Устройство наружных сетей и сооружений         1. Электростанции(**)         2. Распредустройства и трансформаторные подстанции(**)         3. Электроснабжение. Линии электропередач(**)         4. Водоснабжение. Наружные сети и сооружения         5. Канализация. Наружные сети и сооружения         6. Котельные(*), центральные тепловые пункты         7. Тепловые сети         8. Газоснабжение. Наружные сети и сооружения(*)         9. Продуктопроводы и сооружения на них(*)         02 Устройство внутренних инженерных систем         1. Внутреннее электроснабжение         2. Внутренний водопровод и канализация         3. Теплоснабжение и отопление         4. Вентиляция, кондиционирование, аспирация и пневмотранспорт         5. Внутреннее газоснабжение(*)         6. Холодоснабжение         7. Автоматизация и КИП         8. Лифты(*)     4. Работа по защите конструкций и оборудования         01 Гидроизоляция строительных конструкций и оборудования         02 Кровельные работы         03 Теплоизоляция строительных конструкций         04 Теплоизоляция трубопроводов и оборудования         05 Антикоррозионная,  электрохимическая и другая защита строи-            тельных конструкций и оборудования(*)     5. Работы по отделке конструкций и оборудования         01 Штукатурные работы         02 Устройство полов         03 Облицовочные работы         04 Лепные работы         О5 Малярные работы         О6 Обойные работы     6. Работы по благоустройству территорий         01 Устройство ограждений, оград малых форм         02 Озеленение, защитные насаждения (кроме снегозащитных насаж-            дений вдоль дорог)     7. Пусконаладочные работы     8. Монтаж технологического оборудования (с указанием видов)(*)     9. Строительство гидроэлектростанций(**)     10. Гидротехническое строительство     11. Контроль качества строительно-монтажных и ремонтных работ     12. Осуществление функций генерального подрядчика     13. Выполнение функций заказчика                          IV. Другие виды работ      1. Сертификационные  испытания  строительных конструкций изделий иматериалов     2. Обследование  I-IV уровней ответственности технического состоя-ния конструкций, зданий и сооружений     Примечания:     1. На виды работ, означенные (*), необходимо иметь разрешение Гос-гортехнадзора.     2. Для выполнения работ,  означенных (**),  проектные и строитель-но-монтажные  организации  могут  заключать подрядные договора только сзаказчиками (инвесторами), имеющими лицензию (разрешение) на это строи-тельство  от Государственного агентства по энергетике при ПравительствеКыргызской Республики.                                 ПРАВИЛА               назначения уровня ответственности зданий,           сооружений и выполняемых работ при лицензировании                       строительной деятельности                           I. Общие положения     1. Уровни ответственности выполняемых работ назначаются при выдачелицензии  на  строительную деятельность в зависимости  от  возможностилицензиата выполнять работы определенной степени сложности.    2. Критериями оценки являются:    -   наличие   профессиональных  кадров,   в  том   числе   имеющихквалификационные сертификаты;    - необходимая техника, оборудование;    - опыт и сроки работы;    - организация контроля качества;    - освоение новейших технологий;    - информационное обеспечение;    - наличие аттестованных испытательных подразделений;    - сертификат соответствия на продукцию;    - сертификат системы качества;    -  качество  выполняемых  работ (наличие замечаний  контролирующихорганов).    3. Лицензиат  имеет  право выполнять установленные в лицензии видыработ  на  объектах  того уровня ответственности,   который  указан  влицензии.    Запрещается  выполнение работ на объектах  более  высокого  уровняответственности.    Более  высокий  уровень  разрешает выполнять  работы  на  объектахнизших уровней.    Вновь созданные организации могут получить лицензию на  выполнениеработ не выше IV уровня ответственности.    Для выполнения работ I и  II  уровней  ответственности  необходимообязательное   наличие  в  штате  на  постоянной   основе   инженерно-технических  работников,   имеющих  квалификационные  сертификаты,   иквалифицированных рабочих  на все запрашиваемые виды работ,   а  такжесобственной техники, оборудования, механизмов.    Уровни  ответственности  видов деятельности  и  работ  в  процесседействия   лицензии   могут  быть  понижены  при   нарушении   условиялицензирования  или  повышены  по  заявлению  субъекта  лицензированияпри положительном заключении экспертизы.         Уровни ответственности зданий, сооружений и видов работ                        II. Инженерные изыскания     а) Инженерно-геодезические изыскания     4. Первый уровень ответственности:    -  выполнение  всех  видов  инженерно-геодезической  деятельности,предусмотренных Перечнем видов строительной деятельности  и  работ  (вдальнейшем  - Перечень).  Топографо-геодезические работы на площади до1000   га  и  линейные  изыскания  независимо  от  их   протяженности,контроль  качества выполнения инженерных изысканий.    5. Второй уровень ответственности:    -  выполнение   топографических съемок  масштаба  1:5000-1:200  наплощади до 100 га, линейные изыскания протяженностью до 25 км, а такжевыполнение   отдельных  видов  инженерно-геодезической   деятельности,предусмотренных Перечнем.    6. Третий уровень ответственности:    -  выполнение  топографических  съемок  масштаба  1:2000-1:500  наплощади до 20 га,  линейные изыскания протяженностью до 5 км,  а такжевыполнение   отдельных  видов  инженерно-геодезической   деятельности,предусмотренных Перечнем.    7. Четвертый уровень ответственности:    -   выполнение   топографических  съемок  масштаба   1:2000-1:500,исполнительные съемки и съемки текущих изменений на площади до  5  га.Съемка и нивелирование подземных коммуникаций до точек подключения.     б) Инженерно-геологические изыскания     8. Первый уровень ответственности:    -   выполнение   всех  видов  инженерно-геологических   изысканий,предусмотренных Перечнем видов строительной деятельности и работ,  подобъекты I-IV уровней  ответственности  строительства,  предусмотренныеглавами  III-VI  настоящих  Правил, а также  работы  по  сейсмическомурайонированию,  контролю  качества  выполнения  инженерных  изысканий,работы  по  обследованию  и  оценке физико-геологических  процессов  иявлений.    9. Второй уровень ответственности:    - выполнение  инженерно-геологических  изысканий под объекты II-IVуровней  ответственности,   предусмотренных главами  III-VI  настоящихПравил,  а  также  выполнение отдельных видов  инженерно-геологическихизысканий, предусмотренных Перечнем.    10. Третий уровень ответственности:    - выполнение инженерно-геологических изысканий под объекты  III-IVуровней  ответственности,   предусмотренные главами  III-VI  настоящихПравил,  а  также  выполнение отдельных видов  инженерно-геологическихизысканий, предусмотренных Перечнем.    11. Четвертый уровень ответственности:    - выполнение  инженерно-геологических  изысканий  под  объекты  IVуровня  ответственности,   предусмотренные  главами  III-VI  настоящихПравил,   в   простых  инженерно-геологических условиях  (I  категориясложности).             III. Разработка градостроительной документации     12. Первый уровень ответственности:    -  разработка  генеральных  схем  расселения,  природопользования,территориальной  организации производственных сил;  региональных  схемрасселения;  транспортных схем и инженерной инфраструктуры;  природно-климатических зон; лечебно-оздоровительных и рекреационных территорий;схемы  и  проекты  районной  планировки;  другие  проекты  организациитерриторий;    -   генеральные   планы  столицы,   областных   центров,   центровадминистративных  районов,  средних  городов  (до  100   тыс.человек),проекты  детальной  планировки,   проекты  городской  черты,   проектызастройки, благоустройство вышеперечисленных городов;    -  генеральные  планы населенных мест в курортных зонах  и  другихзонах ограничений.    13. Второй уровень ответственности:    -   разработка  генеральных  планов  территорий,  подведомственныхсельским органам местного самоуправления;    - генеральные  планы  малых  городов (до 25 тыс.человек),  крупныхсельских  населенных  мест (свыше 5 тыс.человек),   проекты  городской(поселковой) черты,  проекты детальной планировки, проекты  застройки,благоустройства  и озеленения вышеперечисленных городов  и  населенныхмест.    14. Третий уровень ответственности:    - разработка генеральных планов средних сельских  населенных  мест(до  5  тыс.человек),   проекты поселковой  черты,  проекты  детальнойпланировки,    проекты    застройки,    благоустройство,    озеленениевышеперечисленных населенных мест.    15. Четвертый уровень ответственности:    - разработка генеральных планов малых сельских населенных мест (до1   тыс.человек),   проекты   поселковой  черты,   проекты   детальнойпланировки,    проекты    застройки,    благоустройство,    озеленениевышеперечисленных населенных мест.                  IV. Проектные, строительно-монтажные,                   архитектурно-строительные работы     16. Первый уровень ответственности:    - разработка проектной документации и строительно-монтажные работызданий  и  сооружений,   имеющих уникальное хозяйственное,  социальноезначение или технически особо сложных;    - главные корпуса ТЭС, крупных ГЭС;    - дымовые трубы и башни высотой более 100 м, мосты длиной более 60м, тоннели;    - жилые здания более 12 этажей;    - здания и сооружения пролетом более 60 м;    - здания и сооружения высотой более 50 м;    -   здания   основных  музеев,  хранилищ  национальных  культурныхценностей;    -     реставрация     памятников    истории,     архитектуры     иградостроительства;    - дизайн  архитектурной  среды,  интерьеры  общественных зданий сосложным техническим оснащением, индивидуальной мебелью;    - экспертиза проектной документации;    - контроль качества работы.    17. Второй уровень ответственности:    - разработка проектной документации и строительно-монтажные работызданий   и   сооружений,   имеющих  особо  важное  хозяйственное   илисоциальное значение;    - сооружения  для пожаро- и взрывоопасных продуктов емкостью более10000 куб.м, дымовые трубы, башни высотой более 50 м и до 100 м;    - жилые здания высотой более 5 этажей и до 12 этажей;    - здания и сооружения пролетом более 24 м и до 60 м, высотой более15 м и до 50 м;    - полносборные, крупнопанельные здания;    - производственные здания с кранами грузоподъемностью более 32 т;    - железные дороги;    - автомобильные  дороги 1-2-3 категории и автомобильные дороги 4-5категории в горной местности, магистральные улицы;    - мосты, путепроводы, эстакады длиной от 18 м до 60 м;    - здания школ, больниц вместимостью более 1000 мест;    - предприятия бытового обслуживания более 100 рабочих мест;    - гостиница более 250 мест;    - объекты жизнеобеспечения жилых районов, промузлов;    - крупные защитные сооружения (противоселевые,  противооползневые,противолавинные);    - свайные работы;    - обмуровочные и футеровочные работы;    - электрохимическая защита;    - реставрация объектов архитектуры, малых форм;    - выполнение работ на участках с сейсмичностью более  9  баллов  всложных  инженерно-геологических  условиях  (просадочность  II   типа,водонасыщенные, слабые грунты, оползни и т.п.);    -  дизайн,  интерьеры жилых и общественных зданий  со  стандартноймебелью и оборудованием, при высоком уровне требований.    18. Третий уровень ответственности:    - разработка проектной документации и строительно-монтажные работызданий  и  сооружений,  имеющих  важное хозяйственное  или  социальноезначение:   объекты,  здания  и  сооружения,  которые  не  могут  бытьотнесены к I, II и IV уровням ответственности.    19. Четвертый уровень ответственности:    - разработка проектной документации и строительно-монтажные работызданий   и   сооружений,   имеющих  ограниченное   хозяйственное   илисоциальное значение;    -  здания  и сооружения, разрушение которых не связано  с  гибельюлюдей,  порчей  особо  ценного оборудования и не вызывает  прекращениянепрерывных производственных процессов,  склады,  эстакады,  небольшиеодноэтажные производственные помещения и сельскохозяйственные объекты,временные   здания   и   сооружения,    малые   архитектурные   формы,внутриквартальные  проезды, внутрихозяйственные автомобильные  дороги,подъездные  автодороги протяженностью до 1 км,   водопропускные  трубына   автомобильных  дорогах  для пропуска  неселеопасных  водотоков  срасходом до 5 куб.м/сек, работы по благоустройству территорий;    - дизайн, интерьеры вспомогательных помещений общественных зданий,транспортных  и  складских помещений,  летних  павильонов,  фрагментовзданий, малых архитектурных форм.    20. На выполнение работ по защите (кроме электрохимической защиты)и   отделке   конструкций  и  оборудования,   остеклению,   разработкеспециальных  разделов проектов,  производству строительных материалов,конструкций   и   изделий уровни ответственности  не  устанавливаются,качество   их   выполнения  регламентируется  нормами   и    правиламипроизводства  работ, сертификатами соответствия.                  V. Проектные, строительно-монтажные,           пусконаладочные работы и монтаж технологического                 оборудования по инженерным системам,                          сетям и сооружениям     21. Первый уровень ответственности:    Разработка проектной документации и строительно-монтажные работы:    -  магистральные  трубопроводы диаметром 600 мм  и  более,  или  срабочим  давлением  1,5  МПа и более,  а также  участки  магистральныхтрубопроводов  с  меньшим  диаметром  и  рабочим  давлением   при   ихпереходе  через водные преграды, железные, автомобильные дороги;    -   линии  электропередач,  распредустройства  и  трансформаторныеподстанции на напряжение 110 кВ и выше;    - электростанции;    - котельные высокого давления;    - продуктопроводы и сооружения на них.    22. Второй уровень ответственности:    Разработка проектной документации и строительно-монтажные работы:    -  магистральные  трубопроводы диаметром до 600  мм  и  с  рабочимдавлением до 1,5 МПа;    - линии электропередач и трансформаторные подстанции на напряжениесвыше 10 кВ и до 110 кВ;    - газопроводы среднего давления и сооружения для них;    - автоматизация, КИП;    - аспирация, пневмотранспорт;    - кондиционирование;    - котельные среднего давления;    - холодоснабжение;    - лифты;    - технологическое оборудование и трубопроводы;    - пусконаладочные работы.    23. Третий уровень ответственности:    Разработка проектной документации и строительно-монтажные работы:    -   квартальные   и   поселковые  наружные  сети   теплоснабжения,водоснабжения, канализации и сооружения для них;    -   линии   электроснабжения  и  трансформаторные  подстанции   нанапряжение 10 кВ включительно;    - газопроводы низкого давления, внутреннее газоснабжение;    -    внутренние    сети   и   системы   отопления,     вентиляции,электроснабжения;    - внутренние сети водоснабжения и канализации;    - котельные низкого давления;    -  технологическое   оборудование  и пусконаладка  на  объектах  снесложными   технологическими  процессами    (общественное    питание,торговля, переработка сельхозпродукции и т.п.).    24. Четвертый уровень ответственности:    Разработка проектной документации и строительно-монтажные работы:    - внутренние системы электроснабжения,  отопления, водоснабжения иканализации,   технически  несложных объектов  жилищно-гражданского  ипромышленного назначения (1-2 этажные здания).                 VI. Обследование технического состояния                   конструкций, зданий и сооружений     25. Первый уровень ответственности:    - детальное обследование ответственных объектов  и  конструкций  соценкой   их   несущей  способности  и  сейсмостойкости,    испытаниемконструкций, узлов, деталей и исследовательскими работами,  разработкатехнических решений по их усилению, восстановлению и реконструкции.    26. Второй уровень ответственности:    - предварительное обследование конструкций,  зданий и сооружений соценкой   их   фактического  состояния   и   выдачей   заключения    ирекомендаций по  перепрофилированию,  реконструкции и усилению несущихи ограждающих конструкций.    27. Третий уровень ответственности:    - оперативное обследование  конструкций,  зданий  и  сооружений  соценкой    их    фактического   состояния  и  выдачей   заключения   овозможности  дальнейшей эксплуатации и возможности  реконструкции   ненесущих  конструкций.    28. Четвертый уровень ответственности:    - визуальное  обследование  конструкций и сооружений с проведениемобмерочных  работ  и составлением дефектной ведомости  для  выполнениятекущего и капитального ремонта.                               Приложение 3                     к Положению о лицензировании                     строительной деятельности на                   территории Кыргызской Республики                                 ПОРЯДОК             определения размера платы за выдачу лицензий              на осуществление строительной деятельности                  на территории Кыргызской Республики     1.  Настоящий  Порядок разработан в соответствии  с  Положением  олицензировании  строительной  деятельности  на  территории  КыргызскойРеспублики.    2. Лицензирование проводится на платной основе.    3.   Размер   платы  за  лицензирование  определяется  только   изсоответствующих    затрат    органа,    уполномоченного   на   ведениелицензирования,  и включает в себя плату за рассмотрение  заявления  идокументов,  проведение необходимой экспертизы и оформление лицензии.    4. Размер платы устанавливается согласно калькуляций, утверждаемыхГосударственной   комиссией  при  Правительстве Кыргызской  Республикипо  архитектуре  и  строительству по согласованию с  Департаментом  поантимонопольной политике.    5.  При  утере  лицензии  за выдачу дубликата  взимается  плата  вразмере 50% от полной стоимости выдачи лицензии.    6. (исключена)    7. В случае приостановления и последующего восстановления действиялицензии взимается стоимость рассмотрения материалов.    8. При  реорганизации,  изменении  наименования юридического лица,изменении  данных  физического  лица,  взимается  стоимость  работ  порассмотрению материалов и оформлению лицензии.    9.  При  включении  дополнительных видов работ, изменении  уровнейответственности  в рамках действующей лицензии с лицензиата  взимаетсяплата  за  рассмотрение документов, оформление лицензии  и  проведениеэкспертизы новых видов работ и уровней ответственности,  срок действиялицензии остается без изменения.    10.  Лицензии  на  дополнительные  виды  деятельности  выдаются  впорядке, установленном для получения лицензии.    11. (исключена)    12.  В  случае отказа в выдаче лицензии или в выдаче  лицензии  навыполнение    отдельных  видов  деятельности  и  работ,    оплата   заэкспертизу  и  рассмотрение  этих  видов  деятельности  и   работ   невозвращается.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he5r27mppt1cilvlmpev" Type="http://schemas.openxmlformats.org/officeDocument/2006/relationships/hyperlink" Target="http://kodeks.duckdns.org/document/6848" TargetMode="External"/><Relationship Id="rIdww48kdko1to-diqn1siqd" Type="http://schemas.openxmlformats.org/officeDocument/2006/relationships/hyperlink" Target="http://kodeks.duckdns.org/document/34730" TargetMode="External"/><Relationship Id="rIdrv6jyp4occhvjp2gzsao_" Type="http://schemas.openxmlformats.org/officeDocument/2006/relationships/hyperlink" Target="http://kodeks.duckdns.org/document/5435" TargetMode="External"/><Relationship Id="rId6atmunrja41e2ifgx5qi-" Type="http://schemas.openxmlformats.org/officeDocument/2006/relationships/hyperlink" Target="http://kodeks.duckdns.org/document/5584" TargetMode="External"/><Relationship Id="rIdy_xybcmphun5xaikpkkqw" Type="http://schemas.openxmlformats.org/officeDocument/2006/relationships/hyperlink" Target="http://kodeks.duckdns.org/document/7152" TargetMode="External"/><Relationship Id="rIdu_kx2y77uy2iw90kiehub" Type="http://schemas.openxmlformats.org/officeDocument/2006/relationships/hyperlink" Target="http://kodeks.duckdns.org/document/3301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2026-09-23T04:01:06.748Z</dcterms:created>
  <dcterms:modified xsi:type="dcterms:W3CDTF">2026-09-23T04:01:06.751Z</dcterms:modified>
</cp:coreProperties>
</file>

<file path=docProps/custom.xml><?xml version="1.0" encoding="utf-8"?>
<Properties xmlns="http://schemas.openxmlformats.org/officeDocument/2006/custom-properties" xmlns:vt="http://schemas.openxmlformats.org/officeDocument/2006/docPropsVTypes"/>
</file>