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dvhjy187iwhw4srjf2xw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сентября 1997 года N 555                                ПОЛОЖЕНИЕ               о порядке изъятия, хранения и уничтожения              наркотических средств, психотропных веществ              и веществ, используемых при их изготовлении                             (прекурсоров)              (В редакции </w:t>
      </w:r>
      <w:hyperlink w:history="1" r:id="rIdofwcexjfkh9rhrfzzy4sb">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20 октября 2003 года N 661)     1.  Во  всех  случаях,  предусмотренных соответствующими  статьямиУголовного   кодекса  и  Уголовно-процессуального  кодекса  КыргызскойРеспублики,    с    момента    обнаружения   наркотические    средства(растительного   или   искусственного  происхождения),    психотропныевещества  и вещества, используемые  при  их  изготовлении - прекурсоры(далее в тексте - вещества), изымаются и опечатываются.    Опечатывание производится  таким  образом,  чтобы  исключить любоепреступное  изъятие веществ.  Каждая опечатываемая упаковка нумеруетсяи  на  внешнюю  сторону  упаковки или на  этикетку,  которой  снабженаопечатанная  упаковка,   наносятся данные  всех  присутствовавших  приопечатывании лиц и данные о веществах, которые находятся в упаковке, суказанием  характеристики  вещества, его  веса,  а  также  указываетсяколичество индивидуальных упаковок, в которых находятся вещества.    Подразделения Группы пограничных войск ФПС Российской Федерации  вКыргызской   Республике  в соответствии с Соглашением  от  22  декабря1995  года  "О  взаимодействии и сотрудничестве в   сфере   борьбы   снезаконным  оборотом наркотических средств и психотропных  веществ  наПамирском   направлении"  передают  изъятые  вещества  территориальныморганам  Министерства национальной безопасности республики (приложение3).    2. В протоколе, составляемом немедленно, указывается дата, место иобстоятельства  обнаружения  веществ,  их  описание,  вес   и   способвзвешивания,   количество опечатанных упаковок.  Протокол  скрепляетсяподписями  лиц,   принимавшими участие в  изъятии  и  опечатывании.  Вслучае  невозможности  немедленного  взвешивания   изымаемых   веществлицо,   производящее изъятие,  в  кратчайшие сроки  в  присутствии  неменее двух понятых и задержанного (задержанных) производит взвешиваниес   составлением  соответствующего протокола с указанием веса  изъятыхвеществ.    3. Хранение опечатанных упаковок осуществляется в камерах хранениявещественных  доказательств  правоохранительных  органов   республики,которые  должны  отвечать Требованиям по технической  укрепленности  иоснащению   средствами  охранно-пожарной  сигнализации  помещений  дляхранения  наркотических средств,  психотропных веществ и  прекурсоров,изъятых из незаконного оборота (приложение 1).    Любое дальнейшее перемещение опечатанных  упаковок  сопровождаетсясоставлением  соответствующего протокола с описанием  его  цели.   Приэтом в протоколе отмечается либо целостность опечатанных упаковок,   атакже их соответствие количеству, указанному в протоколе изъятия, либоисчезновение или порча опечатанных упаковок и изменения,  которым  ониподверглись.    4.  При  взвешивании  крупных  количеств  изымаемых   веществ    вобязательном   порядке   экспертом  осуществляется  отбор  образцов  вколичестве,  достаточном  для  обеспечения  доказательств  и  надежнойидентификации  веществ  в  соответствии с Инструкцией о порядке отбораобразцов  наркотических средств,  изъятых из незаконного оборота,  дляпроведения   экспертизы   (приложение  2)  с  составлением  отдельногопротокола изъятия образцов.    Каждый  образец   опечатывается  и на его  внешнюю  упаковку  либоэтикетку на упаковке наносятся данные о характере и весе содержимого.    После отбора  образцов упаковки опечатываются заново и в протоколеуказывается  количество отобранных образцов, характер и  вес  веществ,содержащихся  в  каждом  из  них,   а  также  те  изменения,   которымподверглись ранее опечатанные упаковки.    Протокол,  а  также данные, нанесенные на опечатанные  упаковки  иобразцы, скрепляются подписями всех лиц, принимавших участие в  отбореобразцов   или   присутствовавших  при  этом,   и   передается   лицу,производящему расследование.    5. Образцы веществ,  изъятых из незаконного оборота,  направляютсяна  экспертные  исследования,   причем до  крупных  размеров  веществапредставляются  на  экспертизу  полностью.  С  целью  снижения   рискаизменения   физико-химических  свойств  изъятых   веществ   экспертизапроводится в  максимально короткие сроки.    Эксперт  в  своем  заключении указывает количество  полученных  имобразцов,  характер  и  вес веществ, содержащихся  в  каждом  из  них,количество использованных при проведении экспертизы образцов  и,   принеобходимости,   количество  образцов, восстановленных  им  в  прежнемвиде, а также происшедшие в них изменения.    6. После  вступления  в законную силу приговора суда и при наличиисоответствующего  запроса  вещества могут   передаваться   учреждениямили   организациям,   занимающимся   научными   исследованиями    либоподготовкой   служебно-розыскных  собак  к   работе   по   обнаружениюнаркотиков.    За один раз может быть передано до 20 (двадцати) граммов опия,  30(тридцати) граммов гашиша и 50 (пятидесяти) граммов марихуаны.    Вещества  промышленного  изготовления  в  заводской  упаковке,  накоторые   имеются   документы,   подтверждающие  их  происхождение   исоответствие   качеству,   передаются   Министерству   здравоохраненияКыргызской Республики для использования в медицинских целях.    Разрешение на  такую  передачу  дает руководитель подразделения поборьбе   с   наркобизнесом   Министерства   внутренних    дел     либоМинистерства   национальной   безопасности  Кыргызской  Республики   ссогласия курирующего заместителя Министра.    Передача  осуществляется   по акту (приложение  3),   при  этом  вАгентство  Кыргызской Республики по контролю  наркотиков  направляется письменное уведомление.    (В редакции </w:t>
      </w:r>
      <w:hyperlink w:history="1" r:id="rIdjbiwvo7ondyiyvwxmcanb">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20 октября 2003 годаN 661)    7.   Уничтожение(*)  веществ  и  их  образцов  производится  послевступления  в  законную силу приговора суда и осуществляется  судебнымисполнителем  в  присутствии специальной комиссии,  в  состав  которойвходят    сотрудники   подразделений,    проводивших   дознание    илипредварительное  следствие,  и, при необходимости,  представители  УВДобластей,  УВД  города  Бишкек   и  Управления   внутренних   дел   натранспорте (УМНБ областей и УББ МНБ).    Факт  уничтожения   веществ  удостоверяется  членами  комиссии   вспециальном  акте (приложение 4). Первый экземпляр акта приобщается  куголовному   делу,  второй  экземпляр  хранится  в   камере   хранениявещественных   доказательств   правоохранительного   органа,    третийэкземпляр направляется в Агентство  Кыргызской Республики по  контролю  наркотиков.     (В редакции </w:t>
      </w:r>
      <w:hyperlink w:history="1" r:id="rId8apg3ifyipa-wbyfniyzn">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20 октября 2003 годаN 661)    В  случае   необходимости  и при наличии соответствующего  запросакопия   акта   об  уничтожении  веществ  может  направляться    другимзаинтересованным ведомствам.    8. Уничтожение веществ осуществляется вне населенных пунктов  и  вследующем порядке:    - наркотические вещества растительного происхождения освобождаютсяот  упаковки, смешиваются с горючей жидкостью и сжигаются  до  полноговыгорания смеси;    -  вещества   в   виде ампул либо таблеток после  предварительногоизмельчения   смешиваются   с  десятипроцентным   раствором    щелочи.Полученная смесь  выливается  в  яму  глубиной не менее одного метра изакапывается(**).    9.  Любой  факт  передачи либо уничтожения веществ  удостоверяетсясоответствующими актами (приложения 3 и 4).    Примечания:    (*) Уничтожение образцов веществ осуществляется только после того,как  постановление  о прекращении или отказе в возбуждении  уголовногодела   либо   протокол  об  административном  правонарушении   изученынадзирающим прокурором на предмет законности принятого решения.    (**) Для уничтожения больших  партий  веществ  могут  привлекатьсяспециалисты   соответствующих  ведомств  республики,   которые   могутуказать  наиболее  оптимальный  и экологически  безопасный  способ  ихуничтожения.                               Приложение 1                               ТРЕБОВАНИЯ          по технической укрепленности и оснащению средствами         охранно-пожарной сигнализации помещений для хранения        наркотических средств, психотропных веществ и веществ,            используемых при их изготовлении (прекурсоров)     Для   обеспечения  надежной  сохранности  наркотические  средства,психотропные  вещества  и  прекурсоры  должны  храниться   в   сейфах,металлических  шкафах (ящиках), установленных в специально  выделенномдля   этих   целей   помещении,  которое  должно  отвечать   следующимтребованиям:    1.  Быть   с  капитальными наружными стенами,  прочным  потолочнымперекрытием и полом.    2.  Иметь  две  двери  с прочными и надежными запорами,  при  этомдощатую  наружную дверь толщиной не менее 40 мм и  обшитую   с   обеихсторон   оцинкованным   кровельным  железом,    а   внутреннюю   дверьрешетчатую,  изготовленную из стального прута не менее 15 мм.    3. Иметь  на  оконных  проемах  с внутренней стороны помещения илимежду  рамами  железные  решетки.  Концы  прутьев  решетки  в  оконныхпроемах заделываются  в  стену  на глубину не менее 80 мм и заливаютсябетоном. Решетки изготавливаются из стального прута диаметром не менее15   мм   и свариваются в каждом перекрестии, образуя ячейки не  более150х150 мм.    4. Сейфы, металлические шкафы (ящики) должны находиться в закрытомсостоянии.   После  окончания  рабочего  дня  они  опечатываются   илипломбируются.   Ключи от сейфов,  шкафов (ящиков),  печать  и  пломбирдолжны храниться только у материально-ответственных лиц.    5.  Помещения  для  хранения наркотических средств,   психотропныхвеществ   и  прекурсоров в обязательном порядке оборудуются средствамиохранно-пожарной  сигнализации с подключением  на  пульт  оперативногодежурного по органу внутренних дел или отдела вневедомственной охраны.    6. Подлежат обязательной защите строительные конструкции периметрапомещения  -  оконные  и дверные проемы, люки, вентиляционные  каналы,вводы  тепловых  коммуникаций,   тонкостенные  перегородки  и   другиеэлементы помещения, доступные для проникновения с внешней стороны.    7.    Система   пожарной   сигнализации   должна   соответствоватьтребованиям СНиП 02.04.09-84 "Пожарная автоматика зданий и сооружений"и обеспечивать круглосуточную работу.                               Приложение 2                               ИНСТРУКЦИЯ                о порядке отбора образцов наркотических               средств, изъятых из незаконного оборота,                       для проведения экспертизы     Для  проведения  качественной  экспертизы  наркотических  средств,психотропных  веществ  и прекурсоров (далее -  веществ),   изъятых  изнезаконного  оборота,   важное значение имеет   полнота   и   качествоматериалов, представляемых на исследование.    1. Количество вещества, необходимое для исследования, определяетсязадачей,    поставленной   перед   экспертом,   методиками    анализа,применяемыми  для  решения  этой  задачи,  природой  и  общим  объемомизъятого вещества.    2.  На  экспертизу  необходимо представлять  количество  вещества,удвоенное  по  сравнению с необходимым по методике для   исследования:одна  часть используется экспертом для проведения исследования, другая-  упаковывается  и  оставляется до решения суда на случай  проведенияповторной экспертизы.    3. В случае изъятия малых количеств веществ, они представляются наэкспертизу  полностью.  При изъятии же больших количеств  веществ,  изних отбираются образцы.    4.   Количества  веществ,   которые  необходимо  представлять   наэкспертизу, приведены в таблице (в граммах):  -----------------------------------------------------------------------    Наименование    |         Необходимое количество вещества      вещества      |--------------------------------------------------                    | Для определения   |      Для       |    Для                    | природы вещества  | сравнительного |установления                    |                   |  исследования  |вида растения--------------------|-------------------|----------------|-------------Гашиш               |    0,3 х 2 =  0,6 |    8 х 2 = 16  |      -Марихуана           |    1,5 х 2 =  3,0 |   20 х 2 = 40  |      -Опий                |    0,3 х 2 =  0,6 |    8 х 2 = 16  |      -Маковая солома      |    1,5 х 2 =  3,0 |   20 х 2 = 40  |      -Фарм. препараты (в  |одна единица       |        -       |      -упаковке)           |упаковки (1 ампула,|                |                    |1 флакон и т.п.)   |                |Фарм. препараты     |    6   х 2 = 12   |        -       |      -(неизвестные)       |                   |                |Кустарные препараты |   10   х 2 = 20   |        -       |      -эфедрина, содержащие|                   |                |эфедрон             |                   |                |                    |                   |                |Растения конопли,   |         -         |В зависимости от|   1-2 шт.мака                |                   |размеров участка|                    |                   |представлять по |                    |                   |3-5 проб из 5-6 |                    |                   |растений, взятых|                    |                   |в разных местах |-----------------------------------------------------------------------    5. При изъятии нескольких емкостей с веществами,  пробы отбираютсяиз каждой емкости отдельно.    6.  Проба  (образец)  вещества,  представляемая  на  исследование,должна  быть  представительной,  т.е.  отражать  свойства  всей  массывещества по компонентному составу,  особенностям фракционного состава,морфологии и т.д.    Если  вещество  однородно,  из него отбирается  средняя  проба   -небольшое, взятое из общей массы, количество вещества, средний  составкоторого  идентичен среднему составу всего исследуемого продукта.  Дляэтого   из   различных  участков  массы вещества (с углов и из  централибо  с  разных по глубинам мест емкости) отбираются  пробы,   которыетщательно  перемешиваются,  и  из  этой  массы выделяется образец  дляисследования (см. рис. 1 и 2).    Жидкие формы  (экстракты,  настойки и др.) объектов предварительнотщательно  перемешивают  в той емкости,  где она  хранилась,  а  затемотливают среднюю пробу в отдельную емкость.    Средняя проба сыпучих веществ из большой  емкости  отбирается  припомощи щупа выемками в разных по глубине местах емкости.    В зависимости от объема сыпучего вещества производится 3-5  выемок(с каждого угла и из центра - см. рис. 1 и 2).    7. При изъятии больших количеств (объемов) веществ,  на экспертизунеобходимо  направлять,   кроме средней пробы массой  50-100  граммов,образцы  по  10-20 граммов вещества, взятого из разных участков  массы(объема) вещества (4-5 образцов).    8.   Каждый  образец  исследуемых  веществ  следует  упаковать   вотдельную упаковку. Упаковка должна быть герметичной и соответствоватьразмерам (объему) направляемых на исследование объектов.    9. Для  решения  вопросов установления единого целого по отдельнымчастям  вещественные  доказательства необходимо представлять  в  такомвиде, в каком они изъяты.    При решении идентификационных вопросов (например,  решения вопросао   нахождении  веществ в единой массе),  также необходимо  направлятьвещественные  доказательства полностью, за исключением случаев,  когдаизымаются большие массы веществ.  В последнем случае необходимо  братьпробы,  как  описано  выше - для больших масс веществ,  причем  каждаяпроба  по  массе   должна   быть достаточной  для  проведения  полногоанализа.   В  этом  случае  для изъятия пробы  желательно  привлечениеспециалиста.    10.   Вещественные  доказательства  необходимо  упаковывать  такимобразом,  чтобы во время транспортировки они не теряли своих свойств иформы.   Это   особенно   важно  для  решения  вопросов  о  нахожденииисследуемых веществ в единой массе, для установления целого по  частямтрадиционными  трассологическими методами,  по следам  от  пресс-формыили   тканей,  которые  использовались  при  изготовлении    кустарныхнаркотических   средств. Для  сохранения  внешних   признаков  объектыследует направлять в мягкой упаковке с хорошей фиксацией.    11.  Для   решения   вопроса   о   способе   изготовления  веществ(химико-технологическая  экспертиза), наряду с  образцами  исследуемыхвеществ,  надо  направлять также предметы (орудия, средства  и  т.п.),которые  могли  быть  использованы при их  изготовлении  (пресс-формы,сита, ножи, скребни и т.д.).    12. Жидкости необходимо помещать  в  чистую  стеклянную  посуду  сплотно  пригнанной пробкой во избежание потерь. Горлышко посуды вместес  пробкой  следует  обернуть пленкой,  бумагой или  тканью  и  крепкоперевязать  тонким шпагатом,  концы которого необходимо опечатать.  Недопускается  наливать  сургуч  или воск (парафин)  непосредственно  напробку,    так  как  многие  жидкости  их  растворяют,  в   результатезагрязняется подлежащая исследованию жидкость.    13.   Свежесорванные  растения  предварительно   просушивают   (воизбежание загнивания и заплесневения), чтобы избежать затруднений  прирешении  вопроса  о их видовой принадлежности. Кроме того,  в  случаяхпорчи  растений  может измениться их  химический  состав   (вследствиебиологических   процессов),   что  может  отразиться  на   результатахисследования, особенно при сравнительном анализе нескольких объектов.    14. При  решении вопроса о месте произрастания наркотикосодержащихрастений,   образцы их отбирают с участка сразу же с  момента  изъятиявещественных     доказательств   (конопли,    мака)   у    обвиняемого(подозреваемого).  Это обусловлено значительной изменчивостью растенийв  зависимости  от  фазы вегетации, особенно в весенне-летний  период.Контрольные  образцы,  собранные в более  позднюю  фазу  развития,  посравнению   с  экспертными  объектами  могут  быть  непригодными   дляисследования.    15.  Для  установления  видовой принадлежности  изъятых   растенийконопли  и  мака  они  должны  быть  представлены  с  сохранением   ихвегетативных частей - листьев, соцветий, стеблей и т.п.    Если растения  изымаются в небольших количествах или единично,  тоони  представляются  на экспертизу целиком и том виде,  в  каком  былиобнаружены.    16. С участков произрастания  растения  отбирают  в  виде  среднихпроб.  Средняя  проба составляет 5-10 растений с разных мест  участка.Количество  средних  проб  определяется  размерами  объектов  участка.Ориентировочно на исследование должно быть представлено не  менее  3-5проб растений конопли и мака с одного участка.    Конкретный  участок  могут характеризовать  и  другие  (инородные)растительные объекты.  В этом случае целесообразно отобрать на участке1-2 растения  других видов - для сравнения их с инородными включениямиисследуемых объектов.    17.  Для   обнаружения   микрочастиц  и  микроследов  веществ   напредметах-носителях,   на  экспертизу  необходимо  направлять   каждыйпредмет,   на котором могут быть обнаружены вещества. Эти  предметы  иизъятые в  случае  необходимости образцы  должны  быть   упакованы   вотдельную   тару.   Если  предмет-носитель увлажнен,   его  необходимоподсушить   во   избежание  изменения  состава  вещества,   возможногонаслоения во время транспортировки и тому подобное.                                      Приложение 3             Утверждаю                             Утверждаю_________________________________     _________________________________(руководитель органа, учреждения)     (руководитель органа, учреждения)"___" ________________ 19___ года     "___" ________________ 19___ года                                   АКТ        приема-передачи веществ, изъятых из незаконного оборота город _________________                 "___" ______________ 19___ года      __________________________________________________________________         (наименование органов, участвующих в приемо-передаче)_______________________________________________________________________     Мы, нижеподписавшиеся ____________________________________________                            (должность и фамилия лиц, составивших акт)______________________________________________________________________,составили настоящий акт в том,  что перечисленные в нем вещества,  изъ-ятые из незаконного оборота,  на основании пункта 6 Положения о порядкеизъятия,  хранения либо уничтожения наркотических средств, психотропныхвеществ  и  веществ,  часто используемых при их изготовлении (прекурсо-ров), подлежат передаче: _____________________________________________________________________________________________________________________    (наименование органа, учреждения, которому передается вещество)----------------------------------------------------------------------- N |     Наименование     | Номер и |Наименование|Количество|Примечаниеп/п|документа, по которому|  дата   |  вещества  | вещества |   |  принято решение о   |документа|            |(граммов, |   |  передаче вещества   |         |            | литров)  |---|----------------------|---------|------------|----------|---------- 1 |           2          |    3    |      4     |     5    |    6-----------------------------------------------------------------------     Всего подлежит передаче _____________________ наименований веществ                                   (прописью)общим весом _____________________ граммов (литров).                  (прописью)     Соответствие веществ имеющимся документам - вид веществ,  их коли-чество, вес и т.п., перед передачей сверили и записали в акте.     Передал: _________________________________________________________                             (должность, фамилия, дата)     Принял: __________________________________________________________                             (должность, фамилия, дата)     Подписи участников приемо-передачи веществ:     1. _______________________________________________________________                         (должность, фамилия, дата)     2. _______________________________________________________________                         (должность, фамилия, дата)     3. _______________________________________________________________                         (должность, фамилия, дата)                                                             Приложение 4                                   АКТ        на уничтожение веществ, изъятых из незаконного оборота город _________________                 "___" ______________ 19___ года      Мы, нижеподписавшиеся члены комиссии: __________________________________________________________________________________________________,              (должность и фамилия лиц, составивших акт)составили настоящий акт в том,  что перечисленные в нем вещества,  изъ-ятые  из  незаконного  оборота,  подлежат  уничтожению в соответствии спунктом 7 Положения о порядке изъятия, хранения либо уничтожения нарко-тических средств,  психотропных веществ и веществ,  используемых при ихизготовлении (прекурсоров):----------------------------------------------------------------------- N |     Наименование     | Номер и |Наименование|Количество|Примечаниеп/п|документа, по которому|  дата   |  вещества  | вещества |   |  принято решение об  |документа|            |(граммов, |   | уничтожении вещества |         |            | литров)  |---|----------------------|---------|------------|----------|---------- 1 |           2          |    3    |      4     |     5    |    6-----------------------------------------------------------------------     Всего подлежит уничтожению __________________ наименований веществ                                    (прописью)общим весом _____________________ граммов (литров).                  (прописью)     Соответствие веществ имеющимся документам - вид, количество, вес ит.п., перед уничтожением сверили и записали в акте.     Вещества уничтожены "___" ______________ 19___ года путем: ______________________________________________________________________________                               (указать)     Подписи членов комиссии:     1. _______________________________________________________________                         (должность, фамилия, дата)     2. _______________________________________________________________                         (должность, фамилия, дата)     3. _______________________________________________________________                         (должность, фамилия, дата)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v30z6osqafvbbrsgvgu0">
      <w:r>
        <w:rPr>
          <w:rFonts w:ascii="Arial" w:cs="Arial" w:eastAsia="Arial" w:hAnsi="Arial"/>
          <w:color w:val="132D3F"/>
          <w:sz w:val="16"/>
          <w:szCs w:val="16"/>
          <w:u w:val="single"/>
        </w:rPr>
        <w:t xml:space="preserve">dalil.kg/document/34758</w:t>
      </w:r>
    </w:hyperlink>
  </w:p>
  <w:p>
    <w:pPr>
      <w:spacing w:after="0" w:before="40"/>
      <w:jc w:val="center"/>
    </w:pPr>
    <w:hyperlink w:history="1" r:id="rIdhoyexkooxv0ho6zhi5ag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vhjy187iwhw4srjf2xwk" Type="http://schemas.openxmlformats.org/officeDocument/2006/relationships/hyperlink" Target="https://dalil.kg/document/34757" TargetMode="External"/><Relationship Id="rIdofwcexjfkh9rhrfzzy4sb" Type="http://schemas.openxmlformats.org/officeDocument/2006/relationships/hyperlink" Target="https://dalil.kg/document/54802" TargetMode="External"/><Relationship Id="rIdjbiwvo7ondyiyvwxmcanb" Type="http://schemas.openxmlformats.org/officeDocument/2006/relationships/hyperlink" Target="https://dalil.kg/document/54802" TargetMode="External"/><Relationship Id="rId8apg3ifyipa-wbyfniyzn" Type="http://schemas.openxmlformats.org/officeDocument/2006/relationships/hyperlink" Target="https://dalil.kg/document/5480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v30z6osqafvbbrsgvgu0" Type="http://schemas.openxmlformats.org/officeDocument/2006/relationships/hyperlink" Target="https://dalil.kg/document/34758" TargetMode="External"/><Relationship Id="rIdhoyexkooxv0ho6zhi5ag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2026-09-29T17:19:00.935Z</dcterms:created>
  <dcterms:modified xsi:type="dcterms:W3CDTF">2026-09-29T17:19:00.935Z</dcterms:modified>
</cp:coreProperties>
</file>

<file path=docProps/custom.xml><?xml version="1.0" encoding="utf-8"?>
<Properties xmlns="http://schemas.openxmlformats.org/officeDocument/2006/custom-properties" xmlns:vt="http://schemas.openxmlformats.org/officeDocument/2006/docPropsVTypes"/>
</file>