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gbesbsd2xfgnsmmpyk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июня 2018 года № 303</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 января 1997 года N 15                                ПОЛОЖЕНИЕ          о пробах и клеймении ювелирных (бытовых) изделий из             драгоценных металлов в Кыргызской Республике              (В редакции постановлений Правительства КР от</w:t>
      </w:r>
    </w:p>
    <w:p>
      <w:r>
        <w:rPr>
          <w:rFonts w:ascii="Arial" w:cs="Arial" w:eastAsia="Arial" w:hAnsi="Arial"/>
          <w:sz w:val="24"/>
          <w:szCs w:val="24"/>
        </w:rPr>
        <w:t xml:space="preserve">27 ноября 1998 года N 773</w:t>
      </w:r>
    </w:p>
    <w:p>
      <w:r>
        <w:rPr>
          <w:rFonts w:ascii="Arial" w:cs="Arial" w:eastAsia="Arial" w:hAnsi="Arial"/>
          <w:sz w:val="24"/>
          <w:szCs w:val="24"/>
        </w:rPr>
        <w:t xml:space="preserve">,</w:t>
      </w:r>
    </w:p>
    <w:p>
      <w:r>
        <w:rPr>
          <w:rFonts w:ascii="Arial" w:cs="Arial" w:eastAsia="Arial" w:hAnsi="Arial"/>
          <w:sz w:val="24"/>
          <w:szCs w:val="24"/>
        </w:rPr>
        <w:t xml:space="preserve">8 апреля 1999 года N 200</w:t>
      </w:r>
    </w:p>
    <w:p>
      <w:r>
        <w:rPr>
          <w:rFonts w:ascii="Arial" w:cs="Arial" w:eastAsia="Arial" w:hAnsi="Arial"/>
          <w:sz w:val="24"/>
          <w:szCs w:val="24"/>
        </w:rPr>
        <w:t xml:space="preserve">,</w:t>
      </w:r>
    </w:p>
    <w:p>
      <w:r>
        <w:rPr>
          <w:rFonts w:ascii="Arial" w:cs="Arial" w:eastAsia="Arial" w:hAnsi="Arial"/>
          <w:sz w:val="24"/>
          <w:szCs w:val="24"/>
        </w:rPr>
        <w:t xml:space="preserve">8 декабря 2003 года N 761</w:t>
      </w:r>
    </w:p>
    <w:p>
      <w:r>
        <w:rPr>
          <w:rFonts w:ascii="Arial" w:cs="Arial" w:eastAsia="Arial" w:hAnsi="Arial"/>
          <w:sz w:val="24"/>
          <w:szCs w:val="24"/>
        </w:rPr>
        <w:t xml:space="preserve">)     1.   Изделиями   из   драгоценных  металлов  признаются   изделия,изготовленных из сплавов драгоценных металлов или драгоценных металловс цветными металлами.    К  драгоценным  металлам  относятся  золото,  серебро,  платина  иметаллы платиновой группы (палладий, родий, иридий, рутений и осмий).    2. Все изготовляемые на территории Кыргызской Республики ювелирныеи  другие  бытовые  изделия из драгоценных металлов,   предназначенныедля  продажи или выполняемые по заказам, а также вывозимые за границу,должны  соответствовать пробам,  установленным  пунктом  5  настоящегоПоложения, и  быть заклеймены , за  исключением  ювелирных изделий  из  драгоценных металлов, направляемых  на  экспорт до 1 января 2005 года,государственным пробирным клеймом.    Ювелирные  изделия,   не  имеющие сертификата  качества,  подлежатобязательному  анализу   и  клеймению в инспекции  пробирного  надзораУправления  драгоценных металлов при Министерстве финансов  КыргызскойРеспублики.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8 декабря 2003 годаN 761)    3. Клеймение ювелирных (бытовых) изделий из  драгоценных  металловгосударственным   пробирным  клеймом  и  связанные  с  этим   действия(опробование, контрольные анализы и другие), взимание пробирной  платыза  опробование,   анализы,   клеймение и другие  лабораторные  работыпроизводятся  Инспекцией  пробирного надзора  Управления   драгоценныхметаллов  Министерства финансов Кыргызской Республики.    4.   Достоинство  сплава,   из  которого  изготовлены  изделия  издрагоценных  металлов,  определяется пробой,  показывающей  количествовесовых единиц драгоценного металла в тысяче весовых единиц сплава.    5. В  Кыргызской Республике для ювелирных и других бытовых изделийиз драгоценных металлов устанавливаются следующие пробы:    - из платины  - 950 (девятьсот пятидесятая);    - из золота   - 375 (триста семьдесят пятая),                           500 (пятисотая),                   585 (пятьсот восемьдесят пятая),                      750 (семьсот пятидесятая);    - из серебра  - 800 (восьмисотая),                   875 (восемьсот семьдесят пятая),                     916 (девятьсот шестнадцатая),                    925 (девятьсот двадцать пятая),                     960 (девятьсот шестидесятая);    - из палладия - 500 (пятисотая),                     850 (восемьсот пятидесятая).    Допускается  изготовление  ювелирными  мастерскими  и   мастерами-ювелирами изделий из золота 583 пробы.    Кроме того,  на  территории Кыргызской Республики имеют хождение иреализуются   изделия   из  драгоценных  металлов,   изготовленные   изаклейменные  ранее  в  соответствии  с  порядком,   действовавшим  доутверждения настоящего Положения.    6. Припои,  применяемые при пайке изделий из драгоценных металлов,должны  быть изготовлены на основе тех же драгоценных  металлов,   чтои сплавы, из которых изготовлены изделия.    Припои для изделий из золота и платины должны иметь ту  же  пробу,что  и  основной  сплав.  Припой для изделий из серебра  должен  иметьпробу не ниже 650.    7. Ювелирные  (бытовые)  изделия из драгоценных металлов не должнысодержать   частей,   изготовленных  из  недрагоценных  металлов,   заисключением   тех  частей,   которые  не  могут  быть  изготовлены  издрагоценных металлов по техническим причинам.    8. Допускается  покрытие  изделий  из сплавов драгоценных металловдругим  драгоценным  металлом при условии их  клеймения  по  основномусплаву.    9. Предприятия и организации независимо от форм  собственности,  атакже  отдельные  лица,  изготавливающие ювелирные  и  другие  бытовыеизделия  из  драгоценных металлов,  обязаны иметь именник (специальныйзнак,  удостоверяющий  изготовителя ювелирных и других бытовых изделийиз  драгоценных металлов),  оттиск которого ставится изготовителем  навсех  изделиях.   Оттиск  именника  ежегодно  подлежит  регистрации  вИнспекции   пробирного   надзора   Управления   драгоценных   металловМинистерства  финансов Кыргызской Республики.    10.   Не   подлежат  клеймению  в  Инспекции  пробирного   надзораУправления   драгоценных  металлов  Министерства  финансов  КыргызскойРеспублики:    - полуфабрикаты и слитки из драгоценных металлов;    -  изделия  из  драгоценных  металлов,  имеющие  историческое  илиархеологическое значение, а также ордена, медали и монеты;    -  мелкие   насечки  (инкрустации) золотом и серебром  на  оружии,вазах, блюдах, шкатулках, предметах религиозного культа;    - приборы,  лабораторная посуда и прочие изделия, изготовляемые издрагоценных     металлов    и    предназначенные     для      научных,производственных, медицинских и других специальных целей.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besbsd2xfgnsmmpyk7d" Type="http://schemas.openxmlformats.org/officeDocument/2006/relationships/hyperlink" Target="http://kodeks.duckdns.org/document/1224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2026-09-23T07:50:13.563Z</dcterms:created>
  <dcterms:modified xsi:type="dcterms:W3CDTF">2026-09-23T07:50:13.563Z</dcterms:modified>
</cp:coreProperties>
</file>

<file path=docProps/custom.xml><?xml version="1.0" encoding="utf-8"?>
<Properties xmlns="http://schemas.openxmlformats.org/officeDocument/2006/custom-properties" xmlns:vt="http://schemas.openxmlformats.org/officeDocument/2006/docPropsVTypes"/>
</file>