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eoojoem-zqq0ccgzatsn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25 января 1996 года N 32            ПОСТАНОВЛЕНИЕ ПРАВИТЕЛЬСТВА КЫРГЫЗСКОЙ РЕСПУБЛИКИ        Об итогах исполнения государственного бюджета Кыргызской             Республики за 1995 год и задачах на 1996 год     Правительство  Кыргызской Республики отмечает,  что  в  1995  годупоступило  в  бюджет налогов и неналоговых платежей  в  сумме   2612.0тыс.сомов,   или  72.8 процента к утвержденному  прогнозу,   что  вышепоказателей  1994 года на 13.9 процента. Доля доходов к ВВП  составила16.7 процента.    Наибольших темпов  роста  сборов налогов по сравнению с 1994 годомдостигли  город  Бишкек  - 34.6 процента,  Иссык-Кульская  область   -17.1  процента.   Вместе  с тем снижены темпы в Нарынской  области  на12.1 процента, в Джалал-Абадской на 9.0 процентов.    Значительные недопоступления  в бюджет против прогноза допущены последующим   источникам:    подоходный  налог   -    49.0    процентов,таможенные  сборы   -  47.7,   акцизы  -  28.0,   налог  с  розничноготоварооборота - 36.0 процентов.    Невыполнение прогноза  в  основном является отражением продолженияпроисходящих   в   народном  хозяйстве  республики  макроэкономическихпроцессов.    Так, за январь-ноябрь истекшего года убытки в общем размере  360.8млн.сомов  допустили  763 предприятия и организации  республики,   или40.9 процента от их общего количества.    На финансовом  положении  предприятий  и  организаций отрицательносказалось   наличие   дебиторской   и   кредиторской   задолженностей,составивших  на  1 декабря 1995 года соответственно  4057.2  и  4267.6млн.сомов.    На складах предприятий и организаций скопилось  готовой  продукциина 592.0 млн.сомов.    В  результате  принимаемых мер в течение 1995  года  в  целом   пореспублике снижены суммы недоимок на 26.0 млн.сомов и составили  на  1января  1996 года 136.0 млн.сомов. Наряду с этим допущен рост недоимкив  Таласской  области  на  0.3 млн.сомов и  в  городе  Бишкеке  -  3.4млн.сомов.    На качество исполнения доходной части бюджета  оказала  влияние  инедостаточно   активная работа таможенных органов,   которыми  в  1995году  за  нарушения  таможенных  правил  наложено  штрафов   на    836субъектов  на сумму 8.7 млн.сомов, а взыскано лишь 1.4 млн.сомов,  или16.1 процента.    По-прежнему остаются низкими показатели охвата проверками вопросовсоблюдения     налогового    законодательства   (16.6   процента)    ивзыскаемости выявленных сокрытых налогов в бюджет (35.4 процента).    Так,   налоговыми  органами  республики  по  вопросам   соблюденияналогового  законодательства  за  11  месяцев  1995  года  произведеныпроверки   на  6452   предприятиях,  по результатам  которых  выявленозаниженных  налогов  на сумму 200.8 млн.сомов и  наложено  штрафов  на316.5  млн.сомов, а взыскано  в  бюджет  лишь 192.3 млн.сомов.  За  11месяцев  описано имущество 1326 предприятий на сумму 413.5  млн.сомов,из них реализовано на  38.9 млн.сомов.    Органами налоговой полиции Государственной налоговой инспекции приМинистерстве     финансов    Кыргызской   Республики   возбуждено    ирасследовано 81 уголовное дело, из которых 17 дел направлено в суд.    Расходы государственного  бюджета  в  истекшем году составили 4288млн.сомов    (28   процентов   к   ВВП).   В   значительных    объемахпрофинансированы  оборонная   отрасль  (91.0  процент),    обеспечениеобщественного  порядка  и  безопасности (96.6  процента),   социальноестрахование  и   соцобеспечение (94.8 процента),  жилищно-коммунальноехозяйство   (75.0   процентов),   здравоохранение   (98.4   процента),образование (90.2  процента)  и  культура (55.9 процента).    При   прогнозируемом  дефиците  бюджета  2084.3  млн.сомов   (12.8процента   к   ВВП)  фактический  дефицит в 1995 году составил  1770.7млн.сомов  (11.3  процента к ВВП), что выше уровня 1994  года  на  3.6процента.    Местными  государственными  администрациями  не  выполнен   графикпогашения  задолженности  по  выплате заработной  платы,  утвержденныйпостановлением Правительства Кыргызской Республики от 13  ноября  1995года  N  480 "О состоянии дел по погашению задолженности по заработнойплате   и   социальным    выплатам   в  1995  году",    в   результатезадолженность  на  1  января 1996 года не  сократилась   и   составила138.0  млн.сомов  вместо  76.2 млн.сомов.    Несмотря  на  напряженное исполнение бюджета и  связанное  с  этимтяжелое  положение  с  выплатой заработной платы работникам  бюджетнойсферы,  ряд  местных государственных администраций и органов  местногосамоуправления    направляли  поступающие  доходы  на   финансированиерасходов  не  первой  необходимости, незаконных и  не  предусмотренныхбюджетом расходов.    Так, при  наличии  задолженности  по  заработной плате на 1 января1996  года  в  сумме  11.2  млн.сомов, местным самоуправлением  городаБишкека   выделено из средств местного бюджета свыше  14.0  млн.сомов.По  Джалал-Абадской области произведено нецелевых расходов   бюджетныхсредств  на  4.2  млн.сомов.  В Ошской области  на  содержание  гаражаместного  самоуправления выделено 835.2 тыс.сомов. По Чуйской  областипри   наличии  задолженности  по  социальным  выплатам  в  сумме  32.8млн.сомов,   17.1   млн.сомов   бюджетных   средств   направлено    нанепредусмотренные планом  мероприятия.    В соответствии с графиком погашения внешнего  долга  на  1995  годвместе   с  просроченными платежами за 1993-1994 годы  было  выплачено62.0 млн.долларов США.    Следует  подчеркнуть,  что на 1 января  1996  года  предприятия  иорганизации   имеют  задолженность  перед  бюджетом   по    полученныминостранным кредитам  и бюджетным ссудам в размере 713.1 млн.сомов,  втом  числе  по  иностранным кредитам  -  289.9  млн.сомов,   бюджетнымссудам  -  423.3 млн.сомов.    Наиболее  крупную  задолженность  имеют   Министерство   сельскогохозяйства  и  продовольствия Кыргызской Республики - 217.3 млн.сомов.,Министерство    промышленности,    торговли   и    предпринимательстваКыргызской  Республики - 69.1 млн.сомов,  Кыргызэнергохолдинг  -  49.4млн.сомов,  государственно-акционерное  общество  "Кыргыз-Дан-Азык"  -22.2   млн.сомов,  акционерная  корпорация  "Кыргыз-Тамак-Аш"  -  15.9млн.сомов.    Правительство Кыргызской Республики отмечает,  что при  достижениипозитивных  тенденций  в  исполнении  бюджета  за  1995  год  не  былиобеспечены прогнозные показатели по основным источникам бюджета.    В целях организации эффективной работы по качественному исполнениюбюджета в 1996 году Правительство Кыргызской Республики постановляет:    1.  Министерствам,   государственным  комитетам,  административнымведомствам,   областным  государственным  администрациям  и   местномусамоуправлению   городов   Бишкек  и  Ош   обеспечить  неукоснительноевыполнение прогнозных показателей 1996 года по объемам производства  ивзаиморасчетам с государственным бюджетом.    2.   Министерству  образования  и  науки  Кыргызской   Республики,Министерству   здравоохранения  Кыргызской  Республики,   Министерствукультуры   Кыргызской   Республики   совместно   с   главами   местныхгосударственных  администраций  и  местного   самоуправления   городовБишкек  и  Ош осуществить конкретные мероприятия по совершенствованию,реорганизации,  сокращению сети бюджетных учреждений, созданию  на  ихбазе учреждений и организаций по оказанию платных услуг населению,   атакже  осуществлению других  мероприятий, направленных  на  сокращениерасходов.    3.  Отметить  крайне  неудовлетворительную  работу   руководителейфинансовых органов,  местных государственных администраций и  местногосамоуправления   городов  Бишкек  и  Ош  по  направлению   средств   впервоочередном порядке на выплату заработной платы, пенсий и стипендийи  предупредить  о том, что они несут персональную ответственность  запогашение задолженностей.    4. Поручить Государственной финансовой инспекции при ПравительствеКыргызской   Республики  представить  в  1  полугодии  1996   года   вПравительство Кыргызской Республики информацию о состоянии дебиторскойзадолженности на предприятиях, в организациях и акционерных  обществахреспублики по результатам работы за 1995 год.    5. Министерству  финансов  Кыргызской Республики,  Государственнойналоговой    инспекции   при   Министерстве    финансов     КыргызскойРеспублики,  Государственной  таможенной  инспекции  при  Министерствефинансов Кыргызской Республики и хозяйствующим субъектам независимо отформ  собственности,  осуществляющим производство, импорт и реализациютабачных  изделий  и  алкогольных напитков  на  территории  КыргызскойРеспублики,   обеспечить  эффективное  и  качественное   использованиеакцизных марок.    6.   Рекомендовать  Национальному  банку   Кыргызской   Республикисовместно  с коммерческими банками республики разработать и внедрить втечение   первого   полугодия   механизмы    льготного    средне-    идолгосрочного кредитования неубыточных товаропроизводителей.    7.  Министерству  финансов  Кыргызской  Республики,   Министерствуэкономики   Кыргызской  Республики и Министерству  юстиции  КыргызскойРеспублики  для  усиления налогового администрирования   к   1   марта1996    года   представить   в  Правительство  Кыргызской   Республикипредложения  по созданию внутреннего аудита в налоговых  и  таможенныхорганах.    8.   Государственной   финансовой  инспекции   при   ПравительствеКыргызской  Республики  организовать  проверки  по  вопросу   целевогоиспользования  бюджетных  ассигнований для выявления  нарушений  и  ихпресечения.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vmrxslkyhq2_supf4xz">
      <w:r>
        <w:rPr>
          <w:rFonts w:ascii="Arial" w:cs="Arial" w:eastAsia="Arial" w:hAnsi="Arial"/>
          <w:color w:val="132D3F"/>
          <w:sz w:val="16"/>
          <w:szCs w:val="16"/>
          <w:u w:val="single"/>
        </w:rPr>
        <w:t xml:space="preserve">dalil.kg/document/35036</w:t>
      </w:r>
    </w:hyperlink>
  </w:p>
  <w:p>
    <w:pPr>
      <w:spacing w:after="0" w:before="40"/>
      <w:jc w:val="center"/>
    </w:pPr>
    <w:hyperlink w:history="1" r:id="rIdrvxmwzkm56u6zozk33ip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ojoem-zqq0ccgzatsn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vmrxslkyhq2_supf4xz" Type="http://schemas.openxmlformats.org/officeDocument/2006/relationships/hyperlink" Target="https://dalil.kg/document/35036" TargetMode="External"/><Relationship Id="rIdrvxmwzkm56u6zozk33ip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2026-09-28T09:08:27.815Z</dcterms:created>
  <dcterms:modified xsi:type="dcterms:W3CDTF">2026-09-28T09:08:27.815Z</dcterms:modified>
</cp:coreProperties>
</file>

<file path=docProps/custom.xml><?xml version="1.0" encoding="utf-8"?>
<Properties xmlns="http://schemas.openxmlformats.org/officeDocument/2006/custom-properties" xmlns:vt="http://schemas.openxmlformats.org/officeDocument/2006/docPropsVTypes"/>
</file>