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jfddcwofoxghnfpo29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1996 года N 288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Вопросы охраны здоровья населения и реформа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в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  что здравоохранение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продолжало   функционировать устойчиво,   сохраняя  объем  и  качество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медицинской помощи населению, научный и кадровый потенциал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 здравоохранения  Кыргызской Республики разработаны и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представлены  в  Правительство Кыргызской Республики  проекты  законов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лекарственных средствах",  "О  профилактике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 СПИД",  "О психиатрической помощи и гарантиях прав граждан</w:t>
      </w:r>
    </w:p>
    <w:p>
      <w:r>
        <w:rPr>
          <w:rFonts w:ascii="Arial" w:cs="Arial" w:eastAsia="Arial" w:hAnsi="Arial"/>
          <w:sz w:val="24"/>
          <w:szCs w:val="24"/>
        </w:rPr>
        <w:t xml:space="preserve">при  ее  оказании",  которые находятся на рассмотрении Жогорку  Кенеша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  на  финансовые трудности,  за 1995 год  были  введены  в</w:t>
      </w:r>
    </w:p>
    <w:p>
      <w:r>
        <w:rPr>
          <w:rFonts w:ascii="Arial" w:cs="Arial" w:eastAsia="Arial" w:hAnsi="Arial"/>
          <w:sz w:val="24"/>
          <w:szCs w:val="24"/>
        </w:rPr>
        <w:t xml:space="preserve">эксплуатацию  больничные  учреждения  на  315  коек  в  Токтогульском,</w:t>
      </w:r>
    </w:p>
    <w:p>
      <w:r>
        <w:rPr>
          <w:rFonts w:ascii="Arial" w:cs="Arial" w:eastAsia="Arial" w:hAnsi="Arial"/>
          <w:sz w:val="24"/>
          <w:szCs w:val="24"/>
        </w:rPr>
        <w:t xml:space="preserve">Бакай-Атинском,  Ноокенском,  Иссык-Кульском районах,   осуществлялась</w:t>
      </w:r>
    </w:p>
    <w:p>
      <w:r>
        <w:rPr>
          <w:rFonts w:ascii="Arial" w:cs="Arial" w:eastAsia="Arial" w:hAnsi="Arial"/>
          <w:sz w:val="24"/>
          <w:szCs w:val="24"/>
        </w:rPr>
        <w:t xml:space="preserve">реконструкция  лечебно-профилактических  учреждений,  перевод  их   на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электроотопление.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   Государственной    программы    "Здоровая    нация",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национальных  программ  "Иммунопрофилактика",  "Туберкулез"  позволила</w:t>
      </w:r>
    </w:p>
    <w:p>
      <w:r>
        <w:rPr>
          <w:rFonts w:ascii="Arial" w:cs="Arial" w:eastAsia="Arial" w:hAnsi="Arial"/>
          <w:sz w:val="24"/>
          <w:szCs w:val="24"/>
        </w:rPr>
        <w:t xml:space="preserve">через   международные   организации   несколько   улучшить   ресурсное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 и  техническое оснащение некоторых медицинских 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целенаправленно  приобрести  лекарственные  средства   для   отдельных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категорий   больных,  провести  акции  по  борьбе  с  наиболее   часто</w:t>
      </w:r>
    </w:p>
    <w:p>
      <w:r>
        <w:rPr>
          <w:rFonts w:ascii="Arial" w:cs="Arial" w:eastAsia="Arial" w:hAnsi="Arial"/>
          <w:sz w:val="24"/>
          <w:szCs w:val="24"/>
        </w:rPr>
        <w:t xml:space="preserve">встречающимися  заболеваниями,   влияющими  на  уровень   младенческой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смертности.    Впервые   за  последние  4  года  отмечается   снижение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показателей младенческой смертности на 5 процентов, материнской - на 9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процентов,   общей  смертности  - на  2,4   процента   при  увеличении</w:t>
      </w:r>
    </w:p>
    <w:p>
      <w:r>
        <w:rPr>
          <w:rFonts w:ascii="Arial" w:cs="Arial" w:eastAsia="Arial" w:hAnsi="Arial"/>
          <w:sz w:val="24"/>
          <w:szCs w:val="24"/>
        </w:rPr>
        <w:t xml:space="preserve">рождаемости на 5 процентов, естественного прироста населения - на  9,2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  тем  систематизированные  данные о показателях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  свидетельствуют об устойчивой тенденции  к  росту  различных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заболеваний. За последние 3 года резко возросло количество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значимых  болезней,   в том числе туберкулезом  -  на  32,2  процента,</w:t>
      </w:r>
    </w:p>
    <w:p>
      <w:r>
        <w:rPr>
          <w:rFonts w:ascii="Arial" w:cs="Arial" w:eastAsia="Arial" w:hAnsi="Arial"/>
          <w:sz w:val="24"/>
          <w:szCs w:val="24"/>
        </w:rPr>
        <w:t xml:space="preserve">сифилисом  - в 17 раз, психическими расстройствами - на 9,4  процента,</w:t>
      </w:r>
    </w:p>
    <w:p>
      <w:r>
        <w:rPr>
          <w:rFonts w:ascii="Arial" w:cs="Arial" w:eastAsia="Arial" w:hAnsi="Arial"/>
          <w:sz w:val="24"/>
          <w:szCs w:val="24"/>
        </w:rPr>
        <w:t xml:space="preserve">алкоголизмом - на 47 процентов, наркоманией - в 2,5 раза.</w:t>
      </w:r>
    </w:p>
    <w:p>
      <w:r>
        <w:rPr>
          <w:rFonts w:ascii="Arial" w:cs="Arial" w:eastAsia="Arial" w:hAnsi="Arial"/>
          <w:sz w:val="24"/>
          <w:szCs w:val="24"/>
        </w:rPr>
        <w:t xml:space="preserve">В  1995  году  отмечался  рост  заболеваемости  среди  подростков,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увеличилась  (на  10 процентов) частота выявления врожденных  аномалий</w:t>
      </w:r>
    </w:p>
    <w:p>
      <w:r>
        <w:rPr>
          <w:rFonts w:ascii="Arial" w:cs="Arial" w:eastAsia="Arial" w:hAnsi="Arial"/>
          <w:sz w:val="24"/>
          <w:szCs w:val="24"/>
        </w:rPr>
        <w:t xml:space="preserve">сердца,  среди  детей   возросла  заболеваемость  болезнями  крови   и</w:t>
      </w:r>
    </w:p>
    <w:p>
      <w:r>
        <w:rPr>
          <w:rFonts w:ascii="Arial" w:cs="Arial" w:eastAsia="Arial" w:hAnsi="Arial"/>
          <w:sz w:val="24"/>
          <w:szCs w:val="24"/>
        </w:rPr>
        <w:t xml:space="preserve">кроветворных органов (8,6 процента),  нервной системы и органов чувств</w:t>
      </w:r>
    </w:p>
    <w:p>
      <w:r>
        <w:rPr>
          <w:rFonts w:ascii="Arial" w:cs="Arial" w:eastAsia="Arial" w:hAnsi="Arial"/>
          <w:sz w:val="24"/>
          <w:szCs w:val="24"/>
        </w:rPr>
        <w:t xml:space="preserve">(3,5 процента), костно-мышечной системы.</w:t>
      </w:r>
    </w:p>
    <w:p>
      <w:r>
        <w:rPr>
          <w:rFonts w:ascii="Arial" w:cs="Arial" w:eastAsia="Arial" w:hAnsi="Arial"/>
          <w:sz w:val="24"/>
          <w:szCs w:val="24"/>
        </w:rPr>
        <w:t xml:space="preserve">Полномасштабная  реализация  поставленных  перед  здравоохранением</w:t>
      </w:r>
    </w:p>
    <w:p>
      <w:r>
        <w:rPr>
          <w:rFonts w:ascii="Arial" w:cs="Arial" w:eastAsia="Arial" w:hAnsi="Arial"/>
          <w:sz w:val="24"/>
          <w:szCs w:val="24"/>
        </w:rPr>
        <w:t xml:space="preserve">задач   была  затруднена в связи с дефицитом финансирования,   которое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осуществлялось в основном по "защищенным" статьям (зарплата,  частично</w:t>
      </w:r>
    </w:p>
    <w:p>
      <w:r>
        <w:rPr>
          <w:rFonts w:ascii="Arial" w:cs="Arial" w:eastAsia="Arial" w:hAnsi="Arial"/>
          <w:sz w:val="24"/>
          <w:szCs w:val="24"/>
        </w:rPr>
        <w:t xml:space="preserve">питание и медикаменты).</w:t>
      </w:r>
    </w:p>
    <w:p>
      <w:r>
        <w:rPr>
          <w:rFonts w:ascii="Arial" w:cs="Arial" w:eastAsia="Arial" w:hAnsi="Arial"/>
          <w:sz w:val="24"/>
          <w:szCs w:val="24"/>
        </w:rPr>
        <w:t xml:space="preserve">По   итогам  1  квартала  текущего  года  задолженность   лечебно-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профилактических учреждений акционерного общества "Фармация" составила</w:t>
      </w:r>
    </w:p>
    <w:p>
      <w:r>
        <w:rPr>
          <w:rFonts w:ascii="Arial" w:cs="Arial" w:eastAsia="Arial" w:hAnsi="Arial"/>
          <w:sz w:val="24"/>
          <w:szCs w:val="24"/>
        </w:rPr>
        <w:t xml:space="preserve">более   40  млн.сомов,  акционерного  общества  "Медтехника"   -   1,4</w:t>
      </w:r>
    </w:p>
    <w:p>
      <w:r>
        <w:rPr>
          <w:rFonts w:ascii="Arial" w:cs="Arial" w:eastAsia="Arial" w:hAnsi="Arial"/>
          <w:sz w:val="24"/>
          <w:szCs w:val="24"/>
        </w:rPr>
        <w:t xml:space="preserve">млн.сомов,  угрожающих  размеров  достигла  задолженность  за   оплату</w:t>
      </w:r>
    </w:p>
    <w:p>
      <w:r>
        <w:rPr>
          <w:rFonts w:ascii="Arial" w:cs="Arial" w:eastAsia="Arial" w:hAnsi="Arial"/>
          <w:sz w:val="24"/>
          <w:szCs w:val="24"/>
        </w:rPr>
        <w:t xml:space="preserve">коммунальных услуг и приобретение продуктов 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В   республике    остается   сложной  санитарно-эпидемиологическая</w:t>
      </w:r>
    </w:p>
    <w:p>
      <w:r>
        <w:rPr>
          <w:rFonts w:ascii="Arial" w:cs="Arial" w:eastAsia="Arial" w:hAnsi="Arial"/>
          <w:sz w:val="24"/>
          <w:szCs w:val="24"/>
        </w:rPr>
        <w:t xml:space="preserve">обстановка.  Малоэффективная санитарная  пропаганда  привела  к  росту</w:t>
      </w:r>
    </w:p>
    <w:p>
      <w:r>
        <w:rPr>
          <w:rFonts w:ascii="Arial" w:cs="Arial" w:eastAsia="Arial" w:hAnsi="Arial"/>
          <w:sz w:val="24"/>
          <w:szCs w:val="24"/>
        </w:rPr>
        <w:t xml:space="preserve">инфекционных заболеваний кишечными инфекциями,  дифтерией,   сибирской</w:t>
      </w:r>
    </w:p>
    <w:p>
      <w:r>
        <w:rPr>
          <w:rFonts w:ascii="Arial" w:cs="Arial" w:eastAsia="Arial" w:hAnsi="Arial"/>
          <w:sz w:val="24"/>
          <w:szCs w:val="24"/>
        </w:rPr>
        <w:t xml:space="preserve">язвой,  бешенством,  острыми  респираторными  заболеваниями,  вирусным</w:t>
      </w:r>
    </w:p>
    <w:p>
      <w:r>
        <w:rPr>
          <w:rFonts w:ascii="Arial" w:cs="Arial" w:eastAsia="Arial" w:hAnsi="Arial"/>
          <w:sz w:val="24"/>
          <w:szCs w:val="24"/>
        </w:rPr>
        <w:t xml:space="preserve">гепатитом.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  на  то,  что  заметно уменьшились миграционные  процессы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 здравоохранения за пределы республики,   сохраняется  их</w:t>
      </w:r>
    </w:p>
    <w:p>
      <w:r>
        <w:rPr>
          <w:rFonts w:ascii="Arial" w:cs="Arial" w:eastAsia="Arial" w:hAnsi="Arial"/>
          <w:sz w:val="24"/>
          <w:szCs w:val="24"/>
        </w:rPr>
        <w:t xml:space="preserve">миграция    внутри   республики  из  сельской  местности   в   столицу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   Это происходит в основном из-за отсутствия  элементарных</w:t>
      </w:r>
    </w:p>
    <w:p>
      <w:r>
        <w:rPr>
          <w:rFonts w:ascii="Arial" w:cs="Arial" w:eastAsia="Arial" w:hAnsi="Arial"/>
          <w:sz w:val="24"/>
          <w:szCs w:val="24"/>
        </w:rPr>
        <w:t xml:space="preserve">бытовых  условий  для  проживания на местах,   особенно  в  Таласской,</w:t>
      </w:r>
    </w:p>
    <w:p>
      <w:r>
        <w:rPr>
          <w:rFonts w:ascii="Arial" w:cs="Arial" w:eastAsia="Arial" w:hAnsi="Arial"/>
          <w:sz w:val="24"/>
          <w:szCs w:val="24"/>
        </w:rPr>
        <w:t xml:space="preserve">Ошской,   Джалал-Абадской, Нарынской областях,  в  отдаленных  районах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  из  года  в  год  остается низкой  обеспеченность  врачами  и</w:t>
      </w:r>
    </w:p>
    <w:p>
      <w:r>
        <w:rPr>
          <w:rFonts w:ascii="Arial" w:cs="Arial" w:eastAsia="Arial" w:hAnsi="Arial"/>
          <w:sz w:val="24"/>
          <w:szCs w:val="24"/>
        </w:rPr>
        <w:t xml:space="preserve">средними медработниками.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улучшения  функционирования  отрасли  здравоохранения,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сохранения    здоровья   населения,    проведения   реформы 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 реализации предложений Всемирного банка  и  Всемирной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  здравоохранения  Правительство 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Одобрить прилагаемую  Национальную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Кыргызской Республики "Манас" на 1996-2000 годы.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  до  1  июля</w:t>
      </w:r>
    </w:p>
    <w:p>
      <w:r>
        <w:rPr>
          <w:rFonts w:ascii="Arial" w:cs="Arial" w:eastAsia="Arial" w:hAnsi="Arial"/>
          <w:sz w:val="24"/>
          <w:szCs w:val="24"/>
        </w:rPr>
        <w:t xml:space="preserve">1996   года  внести  в Правительство Кыргызской Республики предложения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составе  Республиканской  Комиссии по  координации  деятельности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Национальной программы реформы здравоохранения  "Манас"  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 о ней.</w:t>
      </w:r>
    </w:p>
    <w:p>
      <w:r>
        <w:rPr>
          <w:rFonts w:ascii="Arial" w:cs="Arial" w:eastAsia="Arial" w:hAnsi="Arial"/>
          <w:sz w:val="24"/>
          <w:szCs w:val="24"/>
        </w:rPr>
        <w:t xml:space="preserve">3. Областным государственным администрациям до 1 августа 1996 года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представить  Республиканской комиссии по  координации  деятельности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  Национальной   программы реформы здравоохранения  "Манас"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региональные программы,  разработанные на базе Национальной программы,</w:t>
      </w:r>
    </w:p>
    <w:p>
      <w:r>
        <w:rPr>
          <w:rFonts w:ascii="Arial" w:cs="Arial" w:eastAsia="Arial" w:hAnsi="Arial"/>
          <w:sz w:val="24"/>
          <w:szCs w:val="24"/>
        </w:rPr>
        <w:t xml:space="preserve">и образовать в областях аналогичные комиссии.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s8pfutrbbatenkpgf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dalil.kg/document/35348</w:t>
      </w:r>
    </w:hyperlink>
  </w:p>
  <w:p>
    <w:pPr>
      <w:spacing w:after="0" w:before="40"/>
      <w:jc w:val="center"/>
    </w:pPr>
    <w:hyperlink w:history="1" r:id="rId-jfwou0kt5fnexvy8aw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fddcwofoxghnfpo29uq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s8pfutrbbatenkpgfmz" Type="http://schemas.openxmlformats.org/officeDocument/2006/relationships/hyperlink" Target="https://dalil.kg/document/35348" TargetMode="External"/><Relationship Id="rId-jfwou0kt5fnexvy8aw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2026-09-23T15:47:36.611Z</dcterms:created>
  <dcterms:modified xsi:type="dcterms:W3CDTF">2026-09-23T15:47:36.611Z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