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4btasxxfowug_zidpo28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ноября 1998 года N 722                                ПОЛОЖЕНИЕ                  о тендере среди консалтинговых фирм                           I. Общие положения     1.  Настоящее  Положение  разработано в  соответствии  с   ЗакономКыргызской  Республики "О государственных закупках товаров,   работ  иуслуг"  и  определяет общий порядок организации и проведения  тендеровмежду   независимыми  консалтинговыми фирмами, имеющими  международныйопыт   работы,  на  право  оказания  консультационных   услуг    Фондугосударственного    имущества    Кыргызской    Республики   или    еготерриториальным   органам   (далее  Фонд   госимущества)   в   случаяхиндивидуальной   приватизации   государственной    собственности    натендерной    основе    при    участии   стратегических   (иностранных)инвесторов.    2. В настоящем Положении регламентируются основные условия участияв    тендерах    заинтересованных   консалтинговых   фирм,     порядокрассмотрения их предложений, а также, порядок утверждения и оформленияпринятого  решения. Тендер проводится методом торгов с  неограниченнымучастием.    3. Состав  участников  тендера  определяет  Фонд  госимущества  попредставлению  тендерной  комиссии по отбору консалтинговой  фирмы  наконкурсной основе (далее - тендерная комиссия).    4.   В   тендере   могут  участвовать  как  консалтинговые   фирмыиностранных   государств,  так  и  консалтинговые   фирмы   КыргызскойРеспублики, имеющие опыт работы на внешнем рынке.    5. Участие  в  тендере  консалтинговых фирм иностранных государствпроизводится в соответствии с законодательством Кыргызской  Республикии настоящим Положением.                   II. Цель тендера, предназначение и                     объем консультационных услуг     6.  Тендер между заинтересованными консалтинговыми фирмами  (далеетендер)   проводится   с   целью  выбора  наилучшего  предложения   пооказанию  консультационных услуг в случаях индивидуальной приватизациигосударственной   собственности   на  конкурсной  основе  при  участиистратегических инвесторов.    7. Предназначение  и основная задача консалтинговых фирм состоит втом,   чтобы  совместно  с  тендерными  комиссиями,  действующими   наосновании положения  "Об  условиях  и порядке проведения международныхаукционов,  коммерческих  и  инвестиционных  тендеров",  содействоватьповышению   эффективности   процесса   приватизации    государственнойсобственности  путем привлечения стратегических инвесторов  на  основеиндивидуального подхода к объектам приватизации.    8. Объем консультационных услуг будет определяться договором наймаи должен состоять из следующих частей:    Первая часть. Подготовка предприятия к приватизации:    - консалтинговая фирма совместно с тендерной комиссией отвечает заразработку  стратегического плана приватизации с  подробным  описаниемосновных   сведений   о   предприятии   и   соответствующей    отраслипромышленности,   обзор    фирм    -   потенциальных    стратегическихинвесторов,  оптимальной структуры и метода приватизации,  юридическихаспектов  приватизации,  а также, за подготовку  и  график  выполненияприватизации объекта;    - консалтинговая фирма готовит пакет рекомендаций по реорганизацииобъекта   приватизации   в  рамках  проводимой   Фондом   госимуществапредприватизационной  подготовки  в  соответствии   с   разделом   IIIПоложения об индивидуальной приватизации;    -   консалтинговая   фирма  готовит  специальную  информацию   длястратегических инвесторов, включающую в себя обзор действующих местныхнормативных   правовых   актов,  регулирующих   процесс  приватизации,финансово-экономический    анализ   объекта    приватизации,    другуюнеобходимую   информацию,    предусмотренную   договором   найма    наконсалтинговые услуги (далее - контракт), на кыргызском, английском  ирусском языках;    -  параллельно   с   тендерной комиссией,   осуществляющей  оценкуимущественного  комплекса объекта приватизации на  основе  действующих"Методических   указаний   по  оценке  стоимости  имущества   объектовразгосударствления и приватизации",  в целях приведения в соответствиеотечественных  цен с мировыми,  выявления реальной рыночной  стоимостиобъекта  приватизации консалтинговая фирма осуществляет дополнительнуюоценку    имущественного   комплекса  объекта  приватизации  с  учетомпотенциальной    конкурентоспособности    предприятия,     результатовфинансово-экономического     состояния     предприятия,       прогнозапотенциальных  потребностей предприятия в инвестициях,   разработаннойфинансовой  модели  поступления будущих доходов,  экспертизы   влиянияконъюнктуры  рынка  на производственную деятельность  предприятия,   атакже,    других  важных  факторов,   определяющих  реальную  рыночнуюстоимость действующего предприятия;    - консалтинговая фирма готовит подробный информационный  бюллетеньпо   объекту   приватизации,  с  анализом   рынка   производителей   ипотребителей в разрезе данной отрасли национальной экономики на уровнемировых стандартов,  включая  полные финансовые отчеты предприятия  запоследние три года;    -  консалтинговая   фирма   оказывает содействие  в  подготовке  ираспространении   документов  по  индивидуальной  приватизации   средипотенциальных  стратегических инвесторов, в  том  числе,  извещение  отендере,  заявку  на  участие в тендере,  правила проведения  тендера,проформу  контракта  о  покупке, копию устава объекта  приватизации  икопии  основных  нормативных правовых актов  Кыргызской  Республики  вобласти  приватизации.  Определение  перечня документов  для  рассылкибудет производиться на основе выбранного метода приватизации.    Вторая часть. Официальный процесс приватизации:    - метод индивидуальной  приватизации  определяется  ПравительствомКыргызской  Республики по предложению Фонда госимущества,  основанномуна индивидуальном диагностическом обследовании объектов приватизации;    - выбор  метода  приватизации зависит от многих факторов,  включаяиндивидуальные  особенности  предприятия,  инвестиционные  потребностиобъекта  приватизации,  размера реализуемого госпакета  акций,  уровняспроса среди потенциальных стратегических инвесторов и т.д.;    -  консалтинговая  фирма  выбирает тип  маркетинга  и  рекомендуетмасштабы  и  целенаправленность планируемой рекламной  кампании  передначалом приватизации объекта;    -    консалтинговая   фирма   представляет   тендерной    комиссиирекомендации   по   стратегии   переговоров,    включая    финансовые,экономические, стратегические, юридические и социальные аспекты;    -   консалтинговая  фирма  производит  детальный  анализ  основныхсведений   о   каждом  заинтересованном  потенциальном  стратегическоминвесторе  и его финансовом положении на текущий момент;    - консалтинговая фирма оказывает полное содействие в осуществленииформальной  стороны  процесса  приватизации,   включая  уведомление  оначале   приватизации   конкретного  объекта,   организацию   рассылкиприглашений   и  приема  заявок,  разъяснение всех вопросов,   которыемогут возникнуть у потенциальных стратегических инвесторов по правовыми формальным аспектам  приватизации  -  исходя из международного праваи законодательства Кыргызской Республики;    - консалтинговая фирма оказывает всемерное содействие в выполнениивсех  этапов,   предшествующих совершению сделки,  включая,  в  случаенеобходимости,   юридическую  и  финансово-экономическую   расшифровкупредставленной   потенциальным  стратегическим   инвестором   о   себеинформации.    Третья часть.  Предварительная экспертиза предложений, переговоры,завершение приватизации:    - консалтинговая фирма осуществляет стратегическую,  юридическую ифинансово­экономическую   экспертизу   представленных   потенциальнымистратегическими   инвесторами   предложений   согласно    общепринятыхкритериев  оценки бизнес-планов.  В случае необходимости,   производитразъяснения  любого  отдельного  вопроса  относительно  представленныхпотенциальными  стратегическими инвесторами  предложений,  либо  всегопредложения  в  целом в течение всего периода тендера по  приватизацииобъекта.   Консалтинговая  фирма  участвует   в   разработке   графикапроведения переговоров;    - консалтинговая  фирма  оказывает  полное содействие в разработкепроекта   контракта   о   продаже  со    стратегическим    инвестором,выигравшим тендер по приватизации объекта;    - консалтинговая фирма оказывает полное  содействие  в  проведениивсех необходимых и предварительно оговоренных завершающих этапов.    Четвертая часть.  Другие обязательства:    -  консалтинговая  фирма  может оказывать  дополнительные  услуги,предусмотренные  контрактом  - по мере необходимости  и  за  отдельноевознаграждение.                  III. Подготовка к проведению тендера                    по отбору консалтинговой фирмы     9. Тендерная комиссия определяет критерии  тендера,  рассматриваетпредставленные   предложения участников тендера и  осуществляет  выборпобедителя тендера.    10. Председателем  тендерной комиссии является представитель Фондагосимущества.    Члены   тендерной   комиссии   утверждаются    Фондомгосимущества по представлению председателя тендерной комиссии.    11. В состав тендерной комиссии входят по одному представителю:    - Фонда госимущества;    - Министерства финансов Кыргызской Республики;    - отраслевого министерства или ведомства;    -  Государственного  агентства  по  закупкам   при   ПравительствеКыргызской Республики;    - Государственного комитета Кыргызской Республики  по  иностранныминвестициям и экономическому развитию;    - объекта приватизации;    - независимый эксперт.    12. В состав тендерной комиссии может входить не менее 7 человек.    13.  В   соответствии   с возложенными на нее функциями  тендернаякомиссия:    - организует публикацию,  а при необходимости, поадресную рассылкуконсалтинговым  фирмам  информации  об  условиях  тендера   и    общиесведения об объектах приватизации;    - организует прием и регистрацию заявок консалтинговых фирм;    - организует  для  участников тендера разработку и распространениетендерной  документации, подготовленной в соответствии со  статьей  22Закона  Кыргызской  Республики  "О государственных  закупках  товаров,работ  и  услуг",   и  вносит  предложения по  совершенствованию  этойдокументации    и  соответствующих  процедур,   проводит  ознакомлениепретендентов с тендерной документацией и дает необходимые разъяснения;    - в  случае  необходимости,  проводит предварительную квалификациюпретендентов   в   соответствии  со  статьей  9   Закона    КыргызскойРеспублики "О закупках товаров, работ и услуг";    -  проводит  анализ,   отбор  и  оценку  бизнес-планов  участниковтендера;    -   определяет  победителя  тендера  и  подписывает   протокол   орезультатах тендера;    - ведет переговоры с победителем и  представляет  на  рассмотрениеПравления   Фонда   госимущества проект контракта о  найме  отобраннойконсалтинговой фирмы;    - при необходимости привлекает независимых экспертов;    - публикует в средствах массовой информации  отчет  о  результатахсвоей работы.                     IV. Порядок проведения тендера     14. Тендерная  комиссия  публикует  информацию о начале и условияхтендера  в  республиканских,   а при необходимости,   и  в  зарубежныхсредствах массовой информации, включая Интернет.    15. Информация о тендере обязательно включает в себя следующее:    - цели и задачи объявленного тендера;    - дату, время и место проведения тендера;    - адрес и время принятия предложений на участие в тендере;    - критерии отбора предложений участников тендера;    - условия доступа к конфиденциальной информации;    - условия, сроки и размер оплаты;    - другую информацию по усмотрению комиссии.    16. Тендерная комиссия в недельный срок после получения запроса напредоставление    необходимых  документов  направляет   консалтинговымфирмам тендерную документацию следующего содержания:    -  наименование   и  размер реализуемого госпакета  акций  объектаприватизации;    - краткая история объекта приватизации;    -   объем   и   основная  номенклатура  выпускаемой  продукции   ипредоставляемых услуг объекта приватизации;    - численность,  состав и уровень квалификации  работников  объектаприватизации;    - другие необходимые сведения,  предусмотренные статьей 22  ЗаконаКыргызской Республики "О закупках товаров, работ и услуг".    17.  Для  участия  в тендере консалтинговая фирма  представляет  вадрес  тендерной  комиссии предложение на участие в  тендере,  котороеобязательно включает в себя следующее:    - заявку на участие в тендере;    -   описание   опыта  работы  консалтинговой   фирмы   в   областиприватизации   и   ее   потенциальные  профессиональные   возможности,учитывая  опыт  работы  в  той  отрасли, к  которой  относится  объектприватизации;    -   описание    опыта  работы  консалтинговой  фирмы   в   областиприватизации  в данной отрасли в различных странах в географических  ирегиональных аспектах;    -   информацию   о   количестве  штатных   сотрудников,    которыенепосредственно  будут привлечены для выполнения поставленной  задачи,желательно специалистов, владеющих кыргызским или русским языками;    - характеристики  и послужные списки вышеназванных сотрудников,  атакже, руководящих работников консалтинговой фирмы;    - информацию  о других предполагаемых специалистах,  которые будутпривлечены  консалтинговой фирмой для выполнения поставленной  задачи,а также, описание того, как планируется их включить в работу;    -   описание  механизма  ответственности  за  качество  методов  иподходов,  используемых консалтинговой фирмой при решении поставленнойзадачи;    - предполагаемый график выполнения поставленной задачи;    -   цену   предложения  с  определением  величины   оплаты   услугконсалтинговой фирмы по месяцам,  и расходов, связанных с  выполнениемпоставленной  задачи,  указав  условия  получения  вознаграждения   зауспешную работу.    18.  Консалтинговая   фирма  получает статус участника  тендера  смомента  получения  тендерной  комиссией  предложения  на  участие   втендере.    19. Предложения направляются только в запечатанном конверте.    20.  Тендерная  комиссия, при необходимости, организует  доступ  кдополнительной  информации  участникам  тендера  в  установленном   еюпорядке.    21. Тендерная комиссия самостоятельно разрабатывает  и  утверждаетрегламент   своей  работы.   Решения  тендерной  комиссии  принимаютсяпростым  большинством голосов. Каждый член тендерной комиссии голосуетодин раз. При равенстве голосов голос председателя является решающим.    22. По окончании срока подачи предложений,  составляющего не менее6  недель  с  момента  объявления  тендера,  составляется  протокол  опринятых предложениях, подписываемый председателем и членами тендернойкомиссии.  Сокрытие и не учет предложений на участие в тендере  влечетза    собой    соответствующую   ответственность   согласно     нормамдействующего   законодательства.  Каждый член тендерной комиссии  даетподписку  о  неразглашении  конфиденциальной  информации,  в   которойуказывается его мера ответственности.    23. Начало и подведение итогов тендера проводятся не позднее,  чемчерез 30 календарных дней после окончания приема заявок.    24.   Победитель  тендера  определяется  тендерной  комиссией   наосновании    экспертизы   квалификационного   уровня    представленныхбизнеспланов,   в  соответствии  с критериями,   утверждаемыми  Фондомгосимущества по представлению тендерной комиссии,  и статьями 22,   28и 32 Закона Кыргызской Республики "О закупках товаров, работ и услуг".                          V. Подведение итогов     25. Решение тендерной комиссии по определению  победителя  тендераоформляется    протоколом,    который  подписывается   всеми   членамитендерной комиссии и победителем тендера,  и  служит  основанием   длязаключения  контракта  о  найме  (далее  -  контракт),   между  Фондомгосимущества и консалтинговой фирмой.    26. При  разногласиях  любой  член  тендерной комиссии имеет правописьменно  изложить свое особое мнение и приложить его  к   протоколу,о чем в последнем делается пометка.    27. Результаты тендера могут быть опротестованы его участниками  втендерную    комиссию   или   в   Фонд  госимущества  в   течение   10календарных дней со дня объявления победителя,  а в случае  несогласияи  не  рассмотрения  жалобы,  участник  тендера  вправе  обратиться  варбитражный суд.    28. Тендерная комиссия для подготовки контракта ведет переговоры спобедителем   тендера,    в   ходе   которого   уточняются   методика,предполагаемый план работ, цена услуг и порядок оплаты.    29.  Контракт   оформляется в соответствии со  статьей  42  ЗаконаКыргызской Республики "О закупках товаров, работ и услуг".    30.   Контракт  подписывается  председателем  тендерной  комиссии,руководителем  консалтинговой фирмы и утверждается  Правлением  Фондомгосимущества.    31. Все расходы,  произведенные консалтинговыми фирмами с  моментапринятия  ими  решения  об участии в объявленном  тендере  до  моментаобъявления результатов тендера, несут сами консалтинговые фирмы.    32.   Размер   вознаграждения   консалтинговой  фирме  за  успешновыполненный   объем  работ  производится  после  реализации    объектаприватизации  из   вырученной   при  этом  Фондом  госимущества  суммыкомиссионного сбора (не более 50%).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neslva1emngizqm85mv3">
      <w:r>
        <w:rPr>
          <w:rFonts w:ascii="Arial" w:cs="Arial" w:eastAsia="Arial" w:hAnsi="Arial"/>
          <w:color w:val="132D3F"/>
          <w:sz w:val="16"/>
          <w:szCs w:val="16"/>
          <w:u w:val="single"/>
        </w:rPr>
        <w:t xml:space="preserve">dalil.kg/document/35452</w:t>
      </w:r>
    </w:hyperlink>
  </w:p>
  <w:p>
    <w:pPr>
      <w:spacing w:after="0" w:before="40"/>
      <w:jc w:val="center"/>
    </w:pPr>
    <w:hyperlink w:history="1" r:id="rId5c-7qspywv9l-i_9gnaa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btasxxfowug_zidpo28x" Type="http://schemas.openxmlformats.org/officeDocument/2006/relationships/hyperlink" Target="https://dalil.kg/document/597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neslva1emngizqm85mv3" Type="http://schemas.openxmlformats.org/officeDocument/2006/relationships/hyperlink" Target="https://dalil.kg/document/35452" TargetMode="External"/><Relationship Id="rId5c-7qspywv9l-i_9gnaa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2026-09-25T02:14:22.526Z</dcterms:created>
  <dcterms:modified xsi:type="dcterms:W3CDTF">2026-09-25T02:14:22.526Z</dcterms:modified>
</cp:coreProperties>
</file>

<file path=docProps/custom.xml><?xml version="1.0" encoding="utf-8"?>
<Properties xmlns="http://schemas.openxmlformats.org/officeDocument/2006/custom-properties" xmlns:vt="http://schemas.openxmlformats.org/officeDocument/2006/docPropsVTypes"/>
</file>