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ubtcdzlshahldweiug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1999 года N 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июля 1996 года N 302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30 декабря 1994 года     N 901 "Об упорядочении ввоза (импорта) товаров, вещей и иных         предметов физическими лицами в Кыргызскую Республику"              (В редакции постановлений Правительства КР от        </w:t>
      </w:r>
      <w:r>
        <w:rPr>
          <w:rFonts w:ascii="Arial" w:cs="Arial" w:eastAsia="Arial" w:hAnsi="Arial"/>
          <w:sz w:val="24"/>
          <w:szCs w:val="24"/>
        </w:rPr>
        <w:t xml:space="preserve">12 августа 1996 года N 376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 октября 1996 года N 495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22 ноября 1996 года N 547</w:t>
      </w:r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Внести  следующие изменения и дополнения в постановление Прави-тельства Кыргызской Республики от 30 декабря 1994 года N 901 "Об упоря-дочении ввоза (импорта) товаров, вещей и иных предметов физическими ли-цами в Кыргызскую Республику":     В абзаце втором пункта 5:     - после слов:  "в пункте 1" дополнить словами:  "и товаров, тарифына которые указаны в приложении";     - исключить слова: "настоящего постановления".     2. Ввести в действие настоящее постановление с 1 июля 1996 года.     3. Опубликовать данное постановление в средствах массовой информа-ции.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tcdzlshahldweiugknw" Type="http://schemas.openxmlformats.org/officeDocument/2006/relationships/hyperlink" Target="http://kodeks.duckdns.org/document/337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2026-09-23T15:00:22.770Z</dcterms:created>
  <dcterms:modified xsi:type="dcterms:W3CDTF">2026-09-23T15:00:22.770Z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