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b8mdmc0uc2bwpao85hn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26 мая 1997 года N 293                              Утверждено                     </w:t>
      </w:r>
      <w:hyperlink w:history="1" r:id="rIdrbfdabj1xjeph_oeibaw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января 1995 года N 19                                                                 ПОЛОЖЕНИЕ               о порядке лицензирования водопользования                       в Кыргызской Республике                           I. Общие положения       1. Настоящее Положение разработано в соответствии с водным, при-родоохранным и другим законодательством Кыргызской  Республики,  уста-навливает порядок согласования условий водопользования и выдачи лицен-зий на водопользование и является обязательным для  всех  министерств,госкомитетов, административных ведомств, организаций, предприятий, уч-реждений и граждан,  осуществляющих водопользование, регулирование ис-пользования  водных  ресурсов и их охрану от загрязнения,  засорения иистощения.     2. К  водопользованию  относится  пользование  водными объектами,водными ресурсами (водами), землями водного фонда и водохозяйственнымисооружениями  для удовлетворения нужд населения и народного хозяйства,указанных в статье 153 Закона Кыргызской Республики "О воде".     3. Целью лицензирования водопользования является:     - государственное регулирование использования водных ресурсов;     - осуществление  государственного  учета и контроля использованиявод в Кыргызской Республике и при межгосударственном вододелении;     - надзор  за  соблюдением водного законодательства,  планов водо-пользования,  норм водопотребления и водоотведения и иных  нормативныхтребований  в  сфере  использования  и охраны государственного водногофонда;     - регистрация водопользователей;     - получение данных для текущего и перспективного планирования ис-пользования  государственного  водного фонда и проведения водоохранныхмероприятий.     4. Обязательное  лицензирование  водопользования  должно произво-диться в случаях:     - любого  водопотребления из водных объектов с применением соору-жений или технических устройств;     - использования  водных  объектов и земель водного фонда для нуждтранспорта,  энергетики и иных государственных и общественных  потреб-ностей,  не связанных с водопотреблением, но изменяющих состояние вод-ного фонда;     - сброса сточных, коллекторно-дренажных, условно-чистых, попутныхи других неиспользуемых вод в водные объекты;     - проведение  любых  видов  строительных работ на водных объектахили в прибрежных зонах (полосах),  влияющих на состояние водных объек-тов.     5. Водопользование в случаях, указанных в пункте 4 настоящего По-ложения, осуществляемое без лицензий или с нарушением условий, указан-ных в лицензиях,  влечет административную  или  уголовную  ответствен-ность,  в соответствии с действующим законодательством Кыргызской Рес-публики.     6. Не требуется получения лицензий на право водопользования:     - при пользовании водными объектами для спорта, отдыха населения,охоты и рыболовства при условии соблюдения правил, установленных орга-нами местной государственной администрации, другими специально уполно-моченными государственными органами;     - при проведении работ на водных объектах и прибрежных зонах (по-лосах),  не  связанных с водозабором,  водоотведением,  регулированиемстока воды и не влияющих на состояние водных объектов;     - при заборе воды из ведомственных,  промышленных,  коммунальных,оросительных и иных водохозяйственных систем и сооружений при  наличииу органов, эксплуатирующих эти системы и сооружения, лицензий на правоводопользования;     - при  водоотведении в коммунальные или ведомственные системы ка-нализации при наличии у органов,  эксплуатирующих эти системы лицензийна право водопользования.     7. Условия проведения работ на водных объектах и  землях  водногофонда,  указанных в пункте 6 настоящего Положения и не требующих полу-чения лицензии на право водопользования, должны быть согласованы с го-сударственными  органами,  осуществляющими регулирование использованияэтих водных объектов и земель.             II. Порядок согласования и выдачи лицензий на                           водопользование      8. Лицензии  на право водопользования выдаются на основании пись-менного ходатайства заинтересованных водопользователей в  соответствиис  Инструкцией о порядке согласования и выдачи лицензий на водопользо-вание, разрабатываемой и утверждаемой в установленном порядке.     9. Лицензии на право водопользования с одновременной регистрациейводопользователей и нормированием обязательных условий водопользованиявыдаются органами Министерства водного хозяйства (Минводхоза) Кыргызс-кой Республики во всех случаях,  кроме лицензий на использование мине-ральных  и термальных вод,  которые выдаются Государственным комитетомКыргызской Республики по геологии,  использованию и охране недр  (Гос-комгеологией).     10. Органы Минводхоза или Госкомгеологии при выдаче  лицензий  направо  водопользования  в  пределах установленной компетенции не болеечем в месячный срок после поступления письменного ходатайства от водо-пользователя должны рассмотреть представленные материалы, проверить ихобоснованность,  полноту, соответствие нормам, правилам и условиям во-допользования,  наличие необходимых согласований. При обоснованном от-казе от выдачи лицензии устанавливаются сроки, в течение которых водо-пользователи должны представить дополнительные материалы или устранитьпричины, препятствующие выдаче лицензий.     11. Лицензии  оформляются  в трех экземплярах,  утверждаются под-писью должностного лица и скрепляются печатью. Один экземпляр лицензиивыделяется водопользователю, два других экземпляра со всеми приложени-ями хранятся в архивах.  Выдача лицензий, учет и регистрация водополь-зователей  осуществляется только при наличии свидетельства о государс-твенной регистрации в органах статистики.     12. Для проведения строительных работ на водных объектах и земляхводного фонда требуется получение от органов Минводхоза временной  ли-цензии на право водопользования на установленный период строительства.В этих случаях выдача временных лицензий производится только при нали-чии утвержденных проектов, прошедших в установленном порядке государс-твенную экспертизу,  и при обосновании условий водопользования на всехстадиях строительства.     13. Право водопользования представляется только конкретным  водо-пользователям, указанным в лицензии. Переуступка права водопользованиядругим юридическим и физическим лицам и самовольное изменение  условийводопользования запрещается и преследуется по закону.     14. Выдача лицензий на право водопользования  иностранным  юриди-ческим лицам производится в порядке, установленном для юридических лицКыргызской Республики.     15. Разногласия между водопользователями, Минводхозом или Госком-геологией и другими заинтересованными сторонами при согласовании и вы-даче лицензий на право водопользования устраняются в порядке,  предус-мотренном законодательством Кыргызской Республики.     16. Услуги по выдаче лицензий на право водопользования, продлениюдействия лицензий,  согласованию изменений условий  водопользования  ирегистрации водопользователей являются платными.     17. Органы,  выдающие лицензии,  имеют право в порядке  государс-твенного надзора:     - осуществлять надзор за соблюдением условий водопользования, ус-тановленных в лицензиях;     - в обоснованных случаях приостанавливать  на  определенный  срокдействие лицензии или аннулировать лицензии на право водопользования;     - предъявлять иски либо привлекать в установленном порядке  водо-пользователей  к административной ответственности за нарушение водногозаконодательства.     16. Водопользователи, получившие лицензии, обязаны:     - строго соблюдать условия водопользования, указанные в лицензии;     - своевременно сообщать органам,  выдавшим лицензии, об измененииусловий водопользования;     - представлять по требованию органов,  выдающих лицензию, необхо-димую информацию для обеспечению государственного надзора за  соблюде-нием условий водопользования и водного законодательства.            III. Порядок внесения изменений и аннулирования                  лицензий на право водопользования      19. При реконструкции предприятий,  сооружений и технических уст-ройств,  при  необходимости изменения условий водопользования и сбросасточных вод, при нарушении гидрологического, гидрогеологического режи-мов  водных объектов либо изменении качества вод по физическим,  хими-ческим и биологическим показателям органы,  выдавшие лицензию на правоводопользования, имеют право изменить условия водопользования.    20. Изменение условий водопользования производится путем  внесенияв ранее выданную лицензию исправлений, удостоверенных подписью ответс-твенного должностного лица и круглой печатью органа,  выдавшего лицен-зию, либо путем выдачи новой лицензии.     21. Лицензии на право водопотребления аннулируются в случаях:     - прекращения потребности в водопользовании или отказе от него;     - истечения срока водопользования;     - ликвидации предприятий,  организаций,  учреждений,  ассоциаций,других юридических лиц, получивших лицензию на право водопользования;     - передачи сооружения или других технических устройств, при помо-щи которых осуществляется водопользование, другим водопользователям;     - необходимости ликвидации последствий аварий, стихийных бедствийи в иных  исключительных  случаях,  предусмотренных  законодательствомКыргызской Республики.     22. Лицензии на право водопользования могут быть аннулированы принесоблюдении  водопользователями  условий  водопользования,  нарушениинорм и правил рационального использования и охраны водного  фонда  илиущемлении  прав  других  водопользователей.  Аннулирование лицензии направо водопользования производится только после невыполнения водополь-зователем  письменного предписания о выполнении конкретных мер по уст-ранению выявленных нарушений.     23. Аннулирование  лицензии на право водопользования производитсяпо решению органа, выдавшего лицензию, или в судебном порядке, предус-мотренном действующим законодательством Кыргызской Республики.                               Утверждено                     постановлением Правительства                         Кыргызской Республики                      от 25 января 1995 года N 19                                ПОЛОЖЕНИЕ              о Государственном реестре водохозяйственных                   сооружений Кыргызской Республики     1.  Настоящее  Положение  разработано в  соответствии  с   ЗакономКыргызской   Республики  "О  воде"  и  устанавливает  порядок  веденияГосударственного  реестра  водохозяйственных  сооружений,   а    такжеразграничивает функции, права и обязанности государственных органов  идругих  заинтересованных  сторон при ведении  и  использовании  данныхРеестра.    2. Ведение Реестра осуществляется в целях:    - текущего  и  перспективного  планирования  использования водногофонда, проведения водоохранных и иных мероприятий;    -  составления  схем  комплексного использования,  охраны  водногофонда и водохозяйственных балансов;    -   проектирования   и  эксплуатации  водохозяйственных   и   иныхпредприятий и сооружений, связанных с использованием и охраной вод;    - разработки и реализации мероприятий по  обеспечению  эффективнойработы водохозяйственных систем, сооружений и устройств;    - прогнозирования  изменений  состояния  водных объектов в связи сэксплуатацией    существующих    и    вводом    в    действие    новыхводохозяйственных сооружений;    - обеспечения ведения Государственного водного кадастра;    -  получения   исходных   данных  для  осуществления  контроля  заводопользованием с применением водохозяйственных сооружений.    3.   Реестр   водохозяйственных  сооружений   представляет   собойсовокупность  официальных систематизированных данных  паспортизации  оводохозяйственных  сооружениях на поверхностных  и  подземных   водныхобъектах,  в том числе:    -  сооружениях,   осуществляющих  забор воды  из  поверхностных  иподземных водных объектов для промышленных,  строительных, коммунально-бытовых,   оросительных   и  иных  целей,  включая   воды   питьевого,технического,  лечебного  и  иного качества,  независимо  от  величиныобъема водозабора;    - сооружениях,  осуществляющих  сброс  в водные объекты дренажных,коммунально-бытовых,  промышленных и иных сточных  вод  независимо  отвеличины объема сбросов;    -  подпорных,  перегораживающих, регулирующих и  иных  сооруженияхлюбого   назначения,   кроме  водозаборных и  сбросных,  использованиекоторых  вызывает  нарушение  естественного  гидрологического   режимаводных   объектов,  их  загрязнение  и  истощение, а  также  нарушениеусловий обитания рыб, водной флоры и фауны;    - очистных сооружениях на сбросах в водные объекты;    - водоучитывающих сооружениях и устройствах на водных объектах.    4. Не подлежат включению в Государственный реестр:    - водохозяйственные сооружения на водных объектах, не связанные  сводозабором   или   сбросом  сточных вод и не  влияющие  на  состояниеводных  объектов,  в  том числе защитные и берегоукрепительные  дамбы,мосты,  переходы, причалы и другие сооружения;    -   регулирующие,    проводящие,   сопрягающие,   водоучитывающие,перекачивающие,    подпорные   и  иные  сооружения  на   оросительных,осушительных,    промышленных,     коммунально-бытовых    и     другихводохозяйственных  системах, непосредственно не  связанных  с  воднымиобъектами  и не оказывающих влияния на их естественный гидрологическийрежим.    5.  Учет  водохозяйственных сооружений,  не  включаемых  в  данныеГосударственного  реестра  в  соответствии  с  пунктом  4   настоящегоПоложения,    должен     производиться    в    рамках    паспортизацииводохозяйственных систем и лицензирования водопользования.    6.   Государственные  реестр  ведется  по  единой  для  КыргызскойРеспублики  системе.  Данные  Реестра систематизируются  по  следующимразделам:    I. Водозаборные сооружения;    II. Сбросные сооружения;    III. Очистные сооружения;    IV. Подпорно-регулирующие и перегораживающие сооружения;    V. Природоохранные сооружения (рыбозащитные и другие);    VI. Водоучитывающие сооружения (гидрологические станции,  посты  идр.).    7.    Ответственность   за   ведение   Государственного    реестраводохозяйственных сооружений возлагается на:    а)   Министерство  водного  хозяйства  Кыргызской  Республики   поразделам     водозаборных,     сбросных,    подпорно-регулирующих    иперегораживающих  сооружений,  а также  ведомственных  водоучитывающихсооружений на  водных объектах;    б) Государственный комитет Кыргызской Республики по охране природыпо разделу природоохранных сооружений;    в)    Государственное    агентство   по   гидрометеорологии    приПравительстве   Кыргызской  Республики  по   разделу   водоучитывающихсооружений гидрологической наблюдательной сети на водных объектах.    8. Ведение  Государственного  реестра водохозяйственных сооруженийвключает:    - разработку инструкций о порядке его ведения, структуре,  составеи формах ведения;    -    сбор,   анализ,   систематизацию   и   хранение   данных    оводохозяйственных и водоохранных сооружениях;    -  оценку  состояния регистрируемых сооружений и  прогноз  влияниярежимов их эксплуатации на состояние водных объектов;    - разработку и внедрение технологий сбора,  обработки, кодированияи  хранения  данных о водохозяйственных сооружениях, в  том  числе  наоснове автоматизированного банка данных;    -     обеспечение     Правительства     Кыргызской     Республики,заинтересованных     министерств,    госкомитетов,    административныхведомств,  организаций,  предприятий, учреждений  и  водопользователейданными  о  состоянии  и  характеристиках водохозяйственных сооруженийна водных объектах;    - руководство,  планирование и контроль исполнения мероприятий  попаспортизации   водохозяйственных  сооружений и  представлению  данныхдля   ведения   государственного  реестра  со   стороны   министерств,госкомитетов,  административных  ведомств,  организаций,  предприятий,учреждений  и  граждан, осуществляющих строительство, реконструкцию  иэксплуатацию водохозяйственных сооружений на водных объектах.    9. В целях обеспечения ведения Государственного реестра:    -    министерства,   госкомитеты,   административные    ведомства,организации,   учреждения   и   предприятия   независимо    от    формсобственности,  обязаны  в  установленном порядке  и  по  утвержденнымформам  представлять   органам,  указанным   в   пункте  7  настоящегоПоложения,  сведения  о комплексных характеристиках  водохозяйственныхсооружений;    -  органам,  ответственным  за  ведение  соответствующих  разделовгосударственного  реестра,  предоставляется  право  беспрепятственногопосещения  водохозяйственных  сооружений на водных объектах, полученияот  министерств, госкомитетов, административных ведомств, организаций,учреждений и предприятий сведений, необходимых для ведения Реестра;    -  органам,  ответственным  за  ведение  Государственного  реестраразрешается  создание  специализированных  групп  (подразделений)  длявыполнения  этих функций в пределах лимитов численности сотрудников  ибюджетных    ассигнований,   выделяемых   Правительством    КыргызскойРеспублики.    10. Данные  Государственного  реестра  должны включать комплекснуюхарактеристику   каждого  водохозяйственного  сооружения   на   водномобъекте, в том числе:    - принадлежность к конкретному водному объекту;    - расположение;    - назначение и цель водопользования;    - наличие лицензии на водопользование;    - реквизиты водопользователя, в  чьей  собственности,  управлении,хозяйственном распоряжении находится данное сооружение;    -  конструктивные  и  технические  характеристики,  включая  схемыводозабора, водопотребления или водоотведения;    -   наличие   и  характеристику  средств  измерений   для    учетаколичественных и качественных показателей вод, загрязняющих веществ  идр.;    - допускаемые режимы эксплуатации сооружений  с  учетом  возможныхограничений;    - характеристику производственной  деятельности  водопользователей(объем   выпускаемой  продукции,  мощность,  площадь  орошаемых земельи др.);    - характеристику методов и технических средств очистки вод;    -   иные  технические,   правовые  и  экономические  показатели  взависимости   от  видов  и  назначения  водохозяйственных  сооружений,предусмотренные в инструкциях о ведении Реестра.    11.   Данные   Государственного   реестра   систематизируются    иобобщаются:    -  по  данным  объектам  и  их участкам,  бассейнам  рек  и  озер,водоносным горизонтам, месторождениям и бассейнам подземных вод;    -   по   показателям   назначения   водохозяйственных   сооружений(водозаборные, сбросные, очистные, регулирующие и другие);    - по отраслям народного хозяйства;    - по территориям районов, областей и по республике в целом.    12. Запись в Государственный реестр осуществляется:    - на основании данных паспортизации водохозяйственных  сооружений,осуществляемой   не  реже  чем  1  раз  в  пять  лет   министерствами,госкомитетами,     административными    ведомствами,    организациями,учреждениями   и  предприятиями,   использующими   водные  объекты   сприменением водохозяйственных сооружений;    -   одновременно   с  выдачей  лицензий  на  право  пользования  сприменением  находящихся в эксплуатации, новых,  реконструированных  имодернизированных  водохозяйственных сооружений на водных объектах,  всоответствии   с   Положением  о  лицензировании   водопользования   вКыргызской  Республике,   утвержденным   постановлением  ПравительстваКыргызской Республики от 25 января 1995 года N 19.    13.  Данные  Государственного  реестра  являются  официальными   ипроизвольным  изменениям не подлежат. Процедура внесения  изменений  идополнений   в   данные  Государственного  реестра  устанавливается  винструкциях о ведении реестра. Ответственность за достоверность данныхГосударственного  реестра по соответствующим разделам  возлагается  наорганы, указанные в пункте 7 настоящего Положения.    14. Использование водохозяйственных сооружений на водных объектах,не   зарегистрированных   в  Государственном  реестре,  запрещается  ивлечет     за    собой    гражданско-правовую    и    административнуюответственность.    15.  Регистрация  водохозяйственных сооружений  в  Государственномреестре  и предоставление данных реестра в виде выписок или обобщенныхпоказателей   потребителям  осуществляется за плату  по  установленнымтарифам.    16.   Предоставление   данных  Государственного   реестра   другимгосударствам,   а   также   обмен  данными  с  другими   государствамиосуществляется    в   порядке,   установленном   в  межгосударственныхконвенциях,  соглашениях и договорах, в которых  участвует  КыргызскаяРеспублика.   мотренном   действующим   законодательством   КыргызскойРеспублики.                                Утверждено                     постановлением Правительства                         Кыргызской Республики                      от 25 января 1995 года N 19                                ПОЛОЖЕНИЕ                  о порядке ведения Государственного                водного кадастра Кыргызской Республики                           I. Общие положения     1.  Настоящее   Положение   разработано в соответствии  с  ЗакономКыргызской Республики "О воде", Положением о государственном  учете  иконтроле использования вод,  утвержденным постановлением ПравительстваКыргызской  Республики от 25 января 1995 года N  19,  и  устанавливаетпорядок  ведения  Государственного водного  кадастра  (ГВК),  а  такжеразграничивает   права   и   обязанности   государственных    органов,водопользователей  и  других заинтересованных  сторон  при  ведении  ииспользовании данных ГВК.    2. ГВК ведется в целях обеспечения планирования  водохозяйственныхмероприятий,   рационального использования  и  охраны  водного  фонда,государственного  учета и контроля за использованием  и  охраной  вод,соблюдением норм и правил водопользования.    3.   ГВК   представляет   собой   систематизированный,   постояннопополняемый  и  при  необходимости уточняемый  свод  данных  о  водныхобъектах и водных ресурсах, составляющих государственный водный  фонд,о режимах,  качестве и использовании вод, а также о водопользовании.    4.  Данные  о  состоянии  и  использовании  земель  водного  фондаучитываются при ведении Государственного земельного кадастра.    5.  ГВК  ведется  по  единой для Кыргызской Республики  системе  сучетом   условий межгосударственных договоров и соглашений  в  областиводных  отношений  и охраны окружающей среды,  заключенных  КыргызскойРеспубликой.    6.  Ведение  ГВК  осуществляется за счет  средств,  выделяемых  поцелевому назначению из государственного бюджета Кыргызской Республики.                   II. Исходные данные для ведения ГВК     7.  Формирование  банка  данных и ведение  ГВК  осуществляется  наосновании:    - результатов систематических измерений параметров поверхностных иподземных    вод    (первичного   учета   вод)   на    государственнойнаблюдательной сети и в пунктах водоучета водопользователей;    - данных государственной статистической отчетности, представляемойводопользователями;    - данных паспортизации водохозяйственных сооружений  и  устройств,представляемых  водопользователями  Минводхозу  Кыргызской  Республикии    обобщенных    в    рамках   ведения   Государственного    реестраводохозяйственных сооружений;    - данных регистрации водопользователей,  осуществляемой  в  рамкахлицензирования водопользования;    -  результатов  паспортизации  поверхностных  и  подземных  водныхобъектов;    -   результатов   обследований,  инспекций  и  иных   мероприятий,осуществляемыхспециально уполномоченными органами.             III. Разграничение компетенции государственных                  органов, осуществляющих ведение ГВК     8.   Ведение   ГВК   возлагается  на   специально   уполномоченныегосударственные органы, в том числе на:    Государственное агентство по гидрометеорологии  при  ПравительствеКыргызской Республики - по разделу "Поверхностные воды";    Министерство  водного хозяйства Кыргызской Республики - по разделу"Использование вод";    Государственный   комитет  Кыргызской  Республики   по   геологии,использованию и охране недр - по разделу "Подземные воды";    Государственный комитет Кыргызской Республики  по  охране  природыпринимает    участие   в   ведении  ГВК   по   подразделам   "Качествоповерхностных вод" и "Качество подземных вод".    Общая    координация   работ   по   организации   ведения     ГВК,систематизации,  накоплению  и хранению сводного  банка  данных  учетаводных  объектов,  водных  ресурсов,  водохозяйственных  сооружений  иводопользователей   возлагается  на  Министерство  водного   хозяйстваКыргызской Республики.                  IV. Функции государственных органов,                      осуществляющих ведение ГВК     9.  Государственные  органы при ведении ГВК осуществляют следующиеосновные функции в пределах своей компетенции:    -  обоснование  принципов  и  порядка  ведения  ГВК,  структуры  исодержания сведений о состоянии и использовании водного фонда;    -  сбор,   анализ,   систематизацию и  хранение  данных  о  водныхобъектах,  водных  ресурсах, режиме, качестве и использовании  водногофонда, а также о водопользователях;    - оценку состояния и прогноз изменения  ресурсов  поверхностных  иподземных   вод  и  их  качества на основе водных  балансов  речных  иозерных   бассейнов   и  их  отдельных  участков,   гидрогеологическихбассейнов, месторождений, административных, территориальных  единиц  ипо Кыргызской Республике в целом;    - регистрацию водопользователей;    - паспортизацию водных объектов,  водохозяйственных  сооружений  иустройств;    -  оценку  состояния  и  прогноз изменения  режимов  использованияводных   ресурсов  по  видам  водопользователей,   отраслям  народногохозяйства,    речным   и   озерным   бассейнам   или   их    участкам,административным единицам и по Кыргызской Республике в целом;    - разработку и внедрение технологий сбора,  обработки, кодированияи хранения данных;    - создание и ведение информационного банка данных  ГВК  на  основеиспользования   вычислительной  техники   и   программно-методическогообеспечения;    - подготовку и публикации и издание данных ГВК;    -    обеспечение   заинтересованных   предприятий,    организаций,учреждений   и   граждан   данными   о   состоянии   и   использованииГосударственного  водного  фонда  и другими  данными,  учитываемыми  врамках ведения ГВК;    - руководство, планирование и контроль исполнения работ по ведениюГВК, осуществляемых подведомственными организациями и учреждениями;    - передачу необходимых сведений  другим  государственным  органам,участвующим в ведении ГВК.                          V. Состав данных ГВК     10. Данные ГВК включают:    -  материалы  первичных наблюдений в пунктах  контроля  на  водныхобъектах   и   водохозяйственных сооружениях, содержащихся  в  полевыхкнижках наблюдателей, лентах самописцев, таблицах, графиках и др.;    - систематизированные материалы длительного хранения, содержащиесяв   журналах   регистрации  и  долговременных  технических   носителях(магнитных лентах, дисках ЭВМ и др.);    -     публикуемые    материалы    (каталоги    водных    объектов,водохозяйственных      сооружений,     водопользователей,     ежегодноинформационные бюллетени и др.).    11. Систематизированные сведения ГВК включают данные:    -  о  водных  объектах,  в  том  числе  реках,  озерах,  ледниках,снежниках, болотах, подземных водоносных бассейнах, горизонтах и др.;    -   о   водохозяйственных  сооружениях,  в  том   числе   каналах,водохранилищах, гидроузлах, сооружениях для забора водных ресурсов  изводных  объектов  и сброса сточных вод в водные объекты,  коллекторах,дренажных  и водосбросных каналах, очистных сооружениях и др.;    -  регистрация  всех  видов водопользователей вне  зависимости  отформы   собственности   и  ведомственной  принадлежности,   получающихлицензии на право водопользования.    12.   В   соответствии  с  видами  объектов  и   водохозяйственныхсооружений    и    распределением   функций  по   ведению   ГВК   сводсистематизированных данных ГВК включает следующие разделы:    1) "Поверхностные воды":    - реки;    - русловые водохранилища;    - озера;    - ледники и снежники;    - селевые потоки;    - качество поверхностных вод;    2) "Подземные воды":    - месторождения;    - водоносные месторождения, горизонты и бассейны;    - качество подземных вод;    3) "Использование вод":    - водохозяйственные сооружения поверхностных водных объектов;    - водохозяйственные сооружения подземных водных объектов;    - водопользователи;    - использование поверхностных вод;    - использование подземных вод.    13. Данные ГВК систематизируются и обобщаются:    -  о  ресурсах  поверхностных вод,  их качестве  и  изменении  подвлиянием  природных факторов и хозяйственной деятельности - по  воднымобъектам  и их участкам, бассейнам рек и озер, территориям областей  ипо Кыргызской Республике в целом;    - о ресурсах подземных вод, их качестве и изменении  под  влияниемприродных  факторов  и  хозяйственной деятельности - по бассейнам  реки  озер  и  их  участкам,  водоносным  горизонтам,  месторождениям   ибассейнам   подземных  вод,  территориям  областей  и  по   КыргызскойРеспублике в целом;    -  об  использовании вод - по водохозяйственным  системам,   видамводопользования,   отраслям  народного  хозяйства,    по   территориямрайонов и областей и по Кыргызской Республике в целом.    14. Публикуемые данные ГВК включают:    -    каталоги   поверхностных   и   подземных   водных   объектов,водохозяйственных сооружений и водопользователей, издаваемые один  разв десять лет с периодическими дополнениями, по мере необходимости;    -  ежегодные  данные  о режиме,  ресурсах и качестве  подземных  иповерхностных  вод  и  об  использовании вод, издаваемые  ежегодно  поматериалам предшествующего года, систематизированные по разделам  и  ввиде объединенных изданий "Водный фонд Кыргызской Республики";    -  систематизированные многолетние данные  о  режиме,  ресурсах  икачестве  подземных  и  поверхностных  вод  и  об  использовании  вод,издаваемые один раз в пять лет.    15.  Порядок  сбора и систематизации данных ГВК,  состав  и  формыпубликуемых    данных    определяются   в    специальной   инструкции,утверждаемой совместным приказом государственных органов,  участвующихв ведении ГВК.                   VI. Ответственность за ведение ГВК     16. Публикуемые данные ГВК являются официальными и  изменениям  неподлежат.    Ответственность   за  достоверность   и   своевременностьпредставления    данных   ГВК   возлагается   на    органы,    ведущиесоответствующие разделы ГВК.    17.  В  целях  обеспечения  ведения ГВК руководители  предприятий,организаций    и   учреждений-водопользователей,  а  также   граждане-водопользователи,  имеющие лицензии на право водопользования,  обязаныв    установленные   сроки  и  по  формам,  утвержденным  Национальнымстатистическим    комитетом   Кыргызской   Республики,    представлятьотчетность об использовании водных объектов и водных ресурсов.    18.   В   случаях   несвоевременного  представления,   отказа   отпредставления  или представления недостоверной информации (в том числев  рамках ведения госстатотчетности), необходимой для ведения  ГВК,  атакже   невыполнения  предписаний специально  уполномоченных  органов,связанных  с  ведением  ГВК,  руководители  организаций,  предприятий,учреждений   и   граждане-водопользователи   несут  за  эти   действияадминистративную  ответственность в соответствии  с  законодательствомКыргызской Республики.                   VII. Права государственных органов,                       участвующих в ведении ГВК     19. Специально уполномоченным государственным органам, участвующимв ведении ГВК, предоставляется право:    -   беспрепятственного   получения  у   предприятий,   учреждений,организаций  и  граждан-водопользователей  сведений,  необходимых  дляведения  ГВК, посещения водных объектов и водохозяйственных сооруженийдля  контрольных  обследований  с  целью  контроля  за  достоверностьюполучаемых  сведений,  а  также  выдачи  обязательных  для  исполненияпредписаний  об упорядочении системы сбора, обработки и  представленияданных,  необходимых для ведения ГВК;    -   создания   (реорганизации)  специализированных  подразделений,выполняющих  функции  по ведению ГВК,  в пределах лимитов  численностисотрудников   и   бюджетных  ассигнований,  выделяемых  ПравительствомКыргызской Республики;    - в пределах полномочий, установленных  Правительством  КыргызскойРеспублики,    рассматривать    дела  и   вносить   постановления   обадминистративных взысканиях за действия, предусмотренные в пункте   18настоящего Положения.                     VIII. Представление данных ГВК     20. Данные ГВК представляются потребителям в виде платных  изданийи по оплачиваемым запросам в установленном порядке.    21. Представление данных ГВК другим государствам,  а  также  обменданными    ГВК  с  другими  государствами  осуществляется  в  порядке,установленном   в   межгосударственных  конвенциях,   приглашениях   идоговорах, в которых участвует Кыргызская Республика.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9grbo5uuqhabqq74una">
      <w:r>
        <w:rPr>
          <w:rFonts w:ascii="Arial" w:cs="Arial" w:eastAsia="Arial" w:hAnsi="Arial"/>
          <w:color w:val="132D3F"/>
          <w:sz w:val="16"/>
          <w:szCs w:val="16"/>
          <w:u w:val="single"/>
        </w:rPr>
        <w:t xml:space="preserve">dalil.kg/document/36028</w:t>
      </w:r>
    </w:hyperlink>
  </w:p>
  <w:p>
    <w:pPr>
      <w:spacing w:after="0" w:before="40"/>
      <w:jc w:val="center"/>
    </w:pPr>
    <w:hyperlink w:history="1" r:id="rIdieq4e3vgzkvgzhuk1om6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8mdmc0uc2bwpao85hn6" Type="http://schemas.openxmlformats.org/officeDocument/2006/relationships/hyperlink" Target="https://dalil.kg/document/34426" TargetMode="External"/><Relationship Id="rIdrbfdabj1xjeph_oeibawu" Type="http://schemas.openxmlformats.org/officeDocument/2006/relationships/hyperlink" Target="https://dalil.kg/document/360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9grbo5uuqhabqq74una" Type="http://schemas.openxmlformats.org/officeDocument/2006/relationships/hyperlink" Target="https://dalil.kg/document/36028" TargetMode="External"/><Relationship Id="rIdieq4e3vgzkvgzhuk1om6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2026-09-28T04:37:47.465Z</dcterms:created>
  <dcterms:modified xsi:type="dcterms:W3CDTF">2026-09-28T04:37:47.465Z</dcterms:modified>
</cp:coreProperties>
</file>

<file path=docProps/custom.xml><?xml version="1.0" encoding="utf-8"?>
<Properties xmlns="http://schemas.openxmlformats.org/officeDocument/2006/custom-properties" xmlns:vt="http://schemas.openxmlformats.org/officeDocument/2006/docPropsVTypes"/>
</file>