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p1ikimyfn9kc0exlqi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  <w:r>
        <w:rPr>
          <w:rFonts w:ascii="Arial" w:cs="Arial" w:eastAsia="Arial" w:hAnsi="Arial"/>
          <w:sz w:val="24"/>
          <w:szCs w:val="24"/>
        </w:rPr>
        <w:t xml:space="preserve">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Об оказании финансовой поддержки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сельскому хозяйству в 1995 году</w:t>
      </w:r>
      <w:r>
        <w:rPr>
          <w:rFonts w:ascii="Arial" w:cs="Arial" w:eastAsia="Arial" w:hAnsi="Arial"/>
          <w:sz w:val="24"/>
          <w:szCs w:val="24"/>
        </w:rPr>
        <w:t xml:space="preserve">    Во исполнение Указа Президента Кыргызской Республики от 16 февраля</w:t>
      </w:r>
      <w:r>
        <w:rPr>
          <w:rFonts w:ascii="Arial" w:cs="Arial" w:eastAsia="Arial" w:hAnsi="Arial"/>
          <w:sz w:val="24"/>
          <w:szCs w:val="24"/>
        </w:rPr>
        <w:t xml:space="preserve">1995   года   "О мерах по финансовой поддержке сельского  хозяйства  в</w:t>
      </w:r>
      <w:r>
        <w:rPr>
          <w:rFonts w:ascii="Arial" w:cs="Arial" w:eastAsia="Arial" w:hAnsi="Arial"/>
          <w:sz w:val="24"/>
          <w:szCs w:val="24"/>
        </w:rPr>
        <w:t xml:space="preserve">1995  году"  и  в  целях  оказания  финансовой  поддержки  фермерским,</w:t>
      </w:r>
      <w:r>
        <w:rPr>
          <w:rFonts w:ascii="Arial" w:cs="Arial" w:eastAsia="Arial" w:hAnsi="Arial"/>
          <w:sz w:val="24"/>
          <w:szCs w:val="24"/>
        </w:rPr>
        <w:t xml:space="preserve">крестьянским  хозяйствам  и  их ассоциациям,   акционерным  обществам,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сельскохозяйственным   кооперативам,   племенным   и   семеноводческим</w:t>
      </w:r>
      <w:r>
        <w:rPr>
          <w:rFonts w:ascii="Arial" w:cs="Arial" w:eastAsia="Arial" w:hAnsi="Arial"/>
          <w:sz w:val="24"/>
          <w:szCs w:val="24"/>
        </w:rPr>
        <w:t xml:space="preserve">хозяйствам, а также обеспечения  реализации мер по углублению аграрной</w:t>
      </w:r>
      <w:r>
        <w:rPr>
          <w:rFonts w:ascii="Arial" w:cs="Arial" w:eastAsia="Arial" w:hAnsi="Arial"/>
          <w:sz w:val="24"/>
          <w:szCs w:val="24"/>
        </w:rPr>
        <w:t xml:space="preserve">и земельной реформы Правительство Кыргызской Республики постановляет:</w:t>
      </w:r>
      <w:r>
        <w:rPr>
          <w:rFonts w:ascii="Arial" w:cs="Arial" w:eastAsia="Arial" w:hAnsi="Arial"/>
          <w:sz w:val="24"/>
          <w:szCs w:val="24"/>
        </w:rPr>
        <w:t xml:space="preserve">    1.   Министерству  финансов  Кыргызской  Республики  выделить   из</w:t>
      </w:r>
      <w:r>
        <w:rPr>
          <w:rFonts w:ascii="Arial" w:cs="Arial" w:eastAsia="Arial" w:hAnsi="Arial"/>
          <w:sz w:val="24"/>
          <w:szCs w:val="24"/>
        </w:rPr>
        <w:t xml:space="preserve">республиканского   бюджета  Министерству   сельского    хозяйства    и</w:t>
      </w:r>
      <w:r>
        <w:rPr>
          <w:rFonts w:ascii="Arial" w:cs="Arial" w:eastAsia="Arial" w:hAnsi="Arial"/>
          <w:sz w:val="24"/>
          <w:szCs w:val="24"/>
        </w:rPr>
        <w:t xml:space="preserve">продовольствия  Кыргызской  Республики  на  1995  год  200   млн.сомов</w:t>
      </w:r>
      <w:r>
        <w:rPr>
          <w:rFonts w:ascii="Arial" w:cs="Arial" w:eastAsia="Arial" w:hAnsi="Arial"/>
          <w:sz w:val="24"/>
          <w:szCs w:val="24"/>
        </w:rPr>
        <w:t xml:space="preserve">бюджетной  ссуды,   в том числе 100 млн.сомов до 2  марта  1995  года,</w:t>
      </w:r>
      <w:r>
        <w:rPr>
          <w:rFonts w:ascii="Arial" w:cs="Arial" w:eastAsia="Arial" w:hAnsi="Arial"/>
          <w:sz w:val="24"/>
          <w:szCs w:val="24"/>
        </w:rPr>
        <w:t xml:space="preserve">сроком  на 10 месяцев с учетной ставкой в размере 30 процентов годовых</w:t>
      </w:r>
      <w:r>
        <w:rPr>
          <w:rFonts w:ascii="Arial" w:cs="Arial" w:eastAsia="Arial" w:hAnsi="Arial"/>
          <w:sz w:val="24"/>
          <w:szCs w:val="24"/>
        </w:rPr>
        <w:t xml:space="preserve">под аккредитивную форму расчетов.</w:t>
      </w:r>
      <w:r>
        <w:rPr>
          <w:rFonts w:ascii="Arial" w:cs="Arial" w:eastAsia="Arial" w:hAnsi="Arial"/>
          <w:sz w:val="24"/>
          <w:szCs w:val="24"/>
        </w:rPr>
        <w:t xml:space="preserve">    2. Министерству  сельского  хозяйства  и продовольствия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 Министерству  промышленности   и   торговли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  акционерно-коммерческому   банку   "Кыргызагропромбанк"</w:t>
      </w:r>
      <w:r>
        <w:rPr>
          <w:rFonts w:ascii="Arial" w:cs="Arial" w:eastAsia="Arial" w:hAnsi="Arial"/>
          <w:sz w:val="24"/>
          <w:szCs w:val="24"/>
        </w:rPr>
        <w:t xml:space="preserve">направить   выделенные   на  весенне-полевые  работы   100   млн.сомов</w:t>
      </w:r>
      <w:r>
        <w:rPr>
          <w:rFonts w:ascii="Arial" w:cs="Arial" w:eastAsia="Arial" w:hAnsi="Arial"/>
          <w:sz w:val="24"/>
          <w:szCs w:val="24"/>
        </w:rPr>
        <w:t xml:space="preserve">исключительно    на    приобретение    горюче-смазочных    материалов,</w:t>
      </w:r>
      <w:r>
        <w:rPr>
          <w:rFonts w:ascii="Arial" w:cs="Arial" w:eastAsia="Arial" w:hAnsi="Arial"/>
          <w:sz w:val="24"/>
          <w:szCs w:val="24"/>
        </w:rPr>
        <w:t xml:space="preserve">минеральных   удобрений,   запасных  частей  к    сельскохозяйственным</w:t>
      </w:r>
      <w:r>
        <w:rPr>
          <w:rFonts w:ascii="Arial" w:cs="Arial" w:eastAsia="Arial" w:hAnsi="Arial"/>
          <w:sz w:val="24"/>
          <w:szCs w:val="24"/>
        </w:rPr>
        <w:t xml:space="preserve">машинам  и  семян  сельскохозяйственных культур.  Приобретение  горюче-</w:t>
      </w:r>
      <w:r>
        <w:rPr>
          <w:rFonts w:ascii="Arial" w:cs="Arial" w:eastAsia="Arial" w:hAnsi="Arial"/>
          <w:sz w:val="24"/>
          <w:szCs w:val="24"/>
        </w:rPr>
        <w:t xml:space="preserve">смазочных  материалов  осуществлять  по  ценам,  не  выше  рыночных 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по состоянию на 1 февраля 1995 года.</w:t>
      </w:r>
      <w:r>
        <w:rPr>
          <w:rFonts w:ascii="Arial" w:cs="Arial" w:eastAsia="Arial" w:hAnsi="Arial"/>
          <w:sz w:val="24"/>
          <w:szCs w:val="24"/>
        </w:rPr>
        <w:t xml:space="preserve">    Министерству  сельского  хозяйства  и  продовольствия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 областным   государственным   администрациям  обеспечить</w:t>
      </w:r>
      <w:r>
        <w:rPr>
          <w:rFonts w:ascii="Arial" w:cs="Arial" w:eastAsia="Arial" w:hAnsi="Arial"/>
          <w:sz w:val="24"/>
          <w:szCs w:val="24"/>
        </w:rPr>
        <w:t xml:space="preserve">целевое   использование  кредитных  ресурсов,  выделенных   хозяйствам</w:t>
      </w:r>
      <w:r>
        <w:rPr>
          <w:rFonts w:ascii="Arial" w:cs="Arial" w:eastAsia="Arial" w:hAnsi="Arial"/>
          <w:sz w:val="24"/>
          <w:szCs w:val="24"/>
        </w:rPr>
        <w:t xml:space="preserve">республики согласно приложению 1 и их возвратность.</w:t>
      </w:r>
      <w:r>
        <w:rPr>
          <w:rFonts w:ascii="Arial" w:cs="Arial" w:eastAsia="Arial" w:hAnsi="Arial"/>
          <w:sz w:val="24"/>
          <w:szCs w:val="24"/>
        </w:rPr>
        <w:t xml:space="preserve">    3. Министерству сельского хозяйства  и  продовольствия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областным государственным администрациям:</w:t>
      </w:r>
      <w:r>
        <w:rPr>
          <w:rFonts w:ascii="Arial" w:cs="Arial" w:eastAsia="Arial" w:hAnsi="Arial"/>
          <w:sz w:val="24"/>
          <w:szCs w:val="24"/>
        </w:rPr>
        <w:t xml:space="preserve">    - обеспечить распределение  указанных  в  настоящем  постановлении</w:t>
      </w:r>
      <w:r>
        <w:rPr>
          <w:rFonts w:ascii="Arial" w:cs="Arial" w:eastAsia="Arial" w:hAnsi="Arial"/>
          <w:sz w:val="24"/>
          <w:szCs w:val="24"/>
        </w:rPr>
        <w:t xml:space="preserve">кредитов     с    учетом    платежеспособности    сельскохозяйственных</w:t>
      </w:r>
      <w:r>
        <w:rPr>
          <w:rFonts w:ascii="Arial" w:cs="Arial" w:eastAsia="Arial" w:hAnsi="Arial"/>
          <w:sz w:val="24"/>
          <w:szCs w:val="24"/>
        </w:rPr>
        <w:t xml:space="preserve">товаропроизводителей и объемов выполняемых весенне-полевых  работ,   с</w:t>
      </w:r>
      <w:r>
        <w:rPr>
          <w:rFonts w:ascii="Arial" w:cs="Arial" w:eastAsia="Arial" w:hAnsi="Arial"/>
          <w:sz w:val="24"/>
          <w:szCs w:val="24"/>
        </w:rPr>
        <w:t xml:space="preserve">заключением  кредитных  договоров и безусловным оформлением  залоговых</w:t>
      </w:r>
      <w:r>
        <w:rPr>
          <w:rFonts w:ascii="Arial" w:cs="Arial" w:eastAsia="Arial" w:hAnsi="Arial"/>
          <w:sz w:val="24"/>
          <w:szCs w:val="24"/>
        </w:rPr>
        <w:t xml:space="preserve">обязательств;</w:t>
      </w:r>
      <w:r>
        <w:rPr>
          <w:rFonts w:ascii="Arial" w:cs="Arial" w:eastAsia="Arial" w:hAnsi="Arial"/>
          <w:sz w:val="24"/>
          <w:szCs w:val="24"/>
        </w:rPr>
        <w:t xml:space="preserve">    - при распределении материальных  ресурсов  учитывать  предложения</w:t>
      </w:r>
      <w:r>
        <w:rPr>
          <w:rFonts w:ascii="Arial" w:cs="Arial" w:eastAsia="Arial" w:hAnsi="Arial"/>
          <w:sz w:val="24"/>
          <w:szCs w:val="24"/>
        </w:rPr>
        <w:t xml:space="preserve">подразделений Фонда поддержки аграрной и земельной реформы.</w:t>
      </w:r>
      <w:r>
        <w:rPr>
          <w:rFonts w:ascii="Arial" w:cs="Arial" w:eastAsia="Arial" w:hAnsi="Arial"/>
          <w:sz w:val="24"/>
          <w:szCs w:val="24"/>
        </w:rPr>
        <w:t xml:space="preserve">    4.   Определить   правительственным  агентом   по   оформлению   и</w:t>
      </w:r>
      <w:r>
        <w:rPr>
          <w:rFonts w:ascii="Arial" w:cs="Arial" w:eastAsia="Arial" w:hAnsi="Arial"/>
          <w:sz w:val="24"/>
          <w:szCs w:val="24"/>
        </w:rPr>
        <w:t xml:space="preserve">обеспечению   возврата   выделенных   кредитных  средств  Министерство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продовольствия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 5.       Республиканскому       производственному      объединению</w:t>
      </w:r>
      <w:r>
        <w:rPr>
          <w:rFonts w:ascii="Arial" w:cs="Arial" w:eastAsia="Arial" w:hAnsi="Arial"/>
          <w:sz w:val="24"/>
          <w:szCs w:val="24"/>
        </w:rPr>
        <w:t xml:space="preserve">"Кыргызсельхозхимия",    акционерной   корпорации   "Кыргызайылкомок",</w:t>
      </w:r>
      <w:r>
        <w:rPr>
          <w:rFonts w:ascii="Arial" w:cs="Arial" w:eastAsia="Arial" w:hAnsi="Arial"/>
          <w:sz w:val="24"/>
          <w:szCs w:val="24"/>
        </w:rPr>
        <w:t xml:space="preserve">акционерной компании "Кыргыз-Дан-Азык":</w:t>
      </w:r>
      <w:r>
        <w:rPr>
          <w:rFonts w:ascii="Arial" w:cs="Arial" w:eastAsia="Arial" w:hAnsi="Arial"/>
          <w:sz w:val="24"/>
          <w:szCs w:val="24"/>
        </w:rPr>
        <w:t xml:space="preserve">    -  выделить  сельскохозяйственным  производителям  на   проведение</w:t>
      </w:r>
      <w:r>
        <w:rPr>
          <w:rFonts w:ascii="Arial" w:cs="Arial" w:eastAsia="Arial" w:hAnsi="Arial"/>
          <w:sz w:val="24"/>
          <w:szCs w:val="24"/>
        </w:rPr>
        <w:t xml:space="preserve">весенне-полевых   работ   1995   года  товарный  кредит  в  сумме   90</w:t>
      </w:r>
      <w:r>
        <w:rPr>
          <w:rFonts w:ascii="Arial" w:cs="Arial" w:eastAsia="Arial" w:hAnsi="Arial"/>
          <w:sz w:val="24"/>
          <w:szCs w:val="24"/>
        </w:rPr>
        <w:t xml:space="preserve">млн.сомов   в   счет  имеющейся  задолженности  перед  государственным</w:t>
      </w:r>
      <w:r>
        <w:rPr>
          <w:rFonts w:ascii="Arial" w:cs="Arial" w:eastAsia="Arial" w:hAnsi="Arial"/>
          <w:sz w:val="24"/>
          <w:szCs w:val="24"/>
        </w:rPr>
        <w:t xml:space="preserve">бюджетом  по  внутренним  и иностранным инвестициям  с  распределением</w:t>
      </w:r>
      <w:r>
        <w:rPr>
          <w:rFonts w:ascii="Arial" w:cs="Arial" w:eastAsia="Arial" w:hAnsi="Arial"/>
          <w:sz w:val="24"/>
          <w:szCs w:val="24"/>
        </w:rPr>
        <w:t xml:space="preserve">согласно   приложению  2  на  условиях,  предусмотренных   пунктом   1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постановления;</w:t>
      </w:r>
      <w:r>
        <w:rPr>
          <w:rFonts w:ascii="Arial" w:cs="Arial" w:eastAsia="Arial" w:hAnsi="Arial"/>
          <w:sz w:val="24"/>
          <w:szCs w:val="24"/>
        </w:rPr>
        <w:t xml:space="preserve">    -  обеспечит  своевременную доставку  семян,   запасных  частей  к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сельскохозяйственным машинам, минеральных удобрений и  средств  защиты</w:t>
      </w:r>
      <w:r>
        <w:rPr>
          <w:rFonts w:ascii="Arial" w:cs="Arial" w:eastAsia="Arial" w:hAnsi="Arial"/>
          <w:sz w:val="24"/>
          <w:szCs w:val="24"/>
        </w:rPr>
        <w:t xml:space="preserve">растений к местам их пользования.</w:t>
      </w:r>
      <w:r>
        <w:rPr>
          <w:rFonts w:ascii="Arial" w:cs="Arial" w:eastAsia="Arial" w:hAnsi="Arial"/>
          <w:sz w:val="24"/>
          <w:szCs w:val="24"/>
        </w:rPr>
        <w:t xml:space="preserve">    6.    Министерству   финансов   Кыргызской   Республики    отнести</w:t>
      </w:r>
      <w:r>
        <w:rPr>
          <w:rFonts w:ascii="Arial" w:cs="Arial" w:eastAsia="Arial" w:hAnsi="Arial"/>
          <w:sz w:val="24"/>
          <w:szCs w:val="24"/>
        </w:rPr>
        <w:t xml:space="preserve">задолженность     Республиканского    производственного    объединения</w:t>
      </w:r>
      <w:r>
        <w:rPr>
          <w:rFonts w:ascii="Arial" w:cs="Arial" w:eastAsia="Arial" w:hAnsi="Arial"/>
          <w:sz w:val="24"/>
          <w:szCs w:val="24"/>
        </w:rPr>
        <w:t xml:space="preserve">"Кыргызсельхозхимия",    акционерной   корпорации   "Кыргызайылкомок",</w:t>
      </w:r>
      <w:r>
        <w:rPr>
          <w:rFonts w:ascii="Arial" w:cs="Arial" w:eastAsia="Arial" w:hAnsi="Arial"/>
          <w:sz w:val="24"/>
          <w:szCs w:val="24"/>
        </w:rPr>
        <w:t xml:space="preserve">акционерной    компании   "Кыргыз-Дан-Азык"    перед   государственным</w:t>
      </w:r>
      <w:r>
        <w:rPr>
          <w:rFonts w:ascii="Arial" w:cs="Arial" w:eastAsia="Arial" w:hAnsi="Arial"/>
          <w:sz w:val="24"/>
          <w:szCs w:val="24"/>
        </w:rPr>
        <w:t xml:space="preserve">бюджетом  по внутренним и внешним иностранным инвестициям в  сумме  90</w:t>
      </w:r>
      <w:r>
        <w:rPr>
          <w:rFonts w:ascii="Arial" w:cs="Arial" w:eastAsia="Arial" w:hAnsi="Arial"/>
          <w:sz w:val="24"/>
          <w:szCs w:val="24"/>
        </w:rPr>
        <w:t xml:space="preserve">млн.сомов  на  Министерство  сельского  хозяйства   и  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  Республики   с   заключением  долговых   обязательств   с</w:t>
      </w:r>
      <w:r>
        <w:rPr>
          <w:rFonts w:ascii="Arial" w:cs="Arial" w:eastAsia="Arial" w:hAnsi="Arial"/>
          <w:sz w:val="24"/>
          <w:szCs w:val="24"/>
        </w:rPr>
        <w:t xml:space="preserve">хозяйствующимисубъектами по возврату  товарных кредитов.</w:t>
      </w:r>
      <w:r>
        <w:rPr>
          <w:rFonts w:ascii="Arial" w:cs="Arial" w:eastAsia="Arial" w:hAnsi="Arial"/>
          <w:sz w:val="24"/>
          <w:szCs w:val="24"/>
        </w:rPr>
        <w:t xml:space="preserve">    7.   Министерству  финансов  Кыргызской  Республики,  Министерству</w:t>
      </w:r>
      <w:r>
        <w:rPr>
          <w:rFonts w:ascii="Arial" w:cs="Arial" w:eastAsia="Arial" w:hAnsi="Arial"/>
          <w:sz w:val="24"/>
          <w:szCs w:val="24"/>
        </w:rPr>
        <w:t xml:space="preserve">сельского  хозяйства и продовольствия Кыргызской Республики, областным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    администрациям     осуществлять     систематический</w:t>
      </w:r>
      <w:r>
        <w:rPr>
          <w:rFonts w:ascii="Arial" w:cs="Arial" w:eastAsia="Arial" w:hAnsi="Arial"/>
          <w:sz w:val="24"/>
          <w:szCs w:val="24"/>
        </w:rPr>
        <w:t xml:space="preserve">контроль   за правильностью  распределения,  целевым использованием  и</w:t>
      </w:r>
      <w:r>
        <w:rPr>
          <w:rFonts w:ascii="Arial" w:cs="Arial" w:eastAsia="Arial" w:hAnsi="Arial"/>
          <w:sz w:val="24"/>
          <w:szCs w:val="24"/>
        </w:rPr>
        <w:t xml:space="preserve">возвратом выделенных кредитных ресурсов.</w:t>
      </w:r>
      <w:r>
        <w:rPr>
          <w:rFonts w:ascii="Arial" w:cs="Arial" w:eastAsia="Arial" w:hAnsi="Arial"/>
          <w:sz w:val="24"/>
          <w:szCs w:val="24"/>
        </w:rPr>
        <w:t xml:space="preserve">    8.   Министру   финансов  Кыргызской  Республики   Нанаеву   К.К.,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Министра сельского хозяйства и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  Талгарбекову Б.Т.,  Министру промышленности  и</w:t>
      </w:r>
      <w:r>
        <w:rPr>
          <w:rFonts w:ascii="Arial" w:cs="Arial" w:eastAsia="Arial" w:hAnsi="Arial"/>
          <w:sz w:val="24"/>
          <w:szCs w:val="24"/>
        </w:rPr>
        <w:t xml:space="preserve">торговли  Кыргызской Республики Иордану А.А.,  ежемесячно представлять</w:t>
      </w:r>
      <w:r>
        <w:rPr>
          <w:rFonts w:ascii="Arial" w:cs="Arial" w:eastAsia="Arial" w:hAnsi="Arial"/>
          <w:sz w:val="24"/>
          <w:szCs w:val="24"/>
        </w:rPr>
        <w:t xml:space="preserve">в   Правительство  Кыргызской Республики информацию о ходе  исполнения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постановления.</w:t>
      </w:r>
      <w:r>
        <w:rPr>
          <w:rFonts w:ascii="Arial" w:cs="Arial" w:eastAsia="Arial" w:hAnsi="Arial"/>
          <w:sz w:val="24"/>
          <w:szCs w:val="24"/>
        </w:rPr>
        <w:t xml:space="preserve">    9. Контроль  за  исполнением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   Кыргызской   Республики    Аманбаева     Ж.Б.,</w:t>
      </w:r>
      <w:r>
        <w:rPr>
          <w:rFonts w:ascii="Arial" w:cs="Arial" w:eastAsia="Arial" w:hAnsi="Arial"/>
          <w:sz w:val="24"/>
          <w:szCs w:val="24"/>
        </w:rPr>
        <w:t xml:space="preserve">Министра  финансов  Кыргызской Республики Нанаева К.К.,   исполняющего</w:t>
      </w:r>
      <w:r>
        <w:rPr>
          <w:rFonts w:ascii="Arial" w:cs="Arial" w:eastAsia="Arial" w:hAnsi="Arial"/>
          <w:sz w:val="24"/>
          <w:szCs w:val="24"/>
        </w:rPr>
        <w:t xml:space="preserve">обязанности    Министра   сельского   хозяйства    и   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Талгарбекова Б.Т.,  отделы сельского  хозяйства</w:t>
      </w:r>
      <w:r>
        <w:rPr>
          <w:rFonts w:ascii="Arial" w:cs="Arial" w:eastAsia="Arial" w:hAnsi="Arial"/>
          <w:sz w:val="24"/>
          <w:szCs w:val="24"/>
        </w:rPr>
        <w:t xml:space="preserve">и продовольствия, финансов и кредитной политики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РАСПРЕДЕЛЕНИЕ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кредитных ресурсов хозяйствующим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субъектам в разрезе областей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Наименование областей                |         Всего средств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-------------------------------------|---------------------------------</w:t>
      </w:r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          |               22.1</w:t>
      </w:r>
      <w:r>
        <w:rPr>
          <w:rFonts w:ascii="Arial" w:cs="Arial" w:eastAsia="Arial" w:hAnsi="Arial"/>
          <w:sz w:val="24"/>
          <w:szCs w:val="24"/>
        </w:rPr>
        <w:t xml:space="preserve">Джалал-Абадская                      |               15.1</w:t>
      </w:r>
      <w:r>
        <w:rPr>
          <w:rFonts w:ascii="Arial" w:cs="Arial" w:eastAsia="Arial" w:hAnsi="Arial"/>
          <w:sz w:val="24"/>
          <w:szCs w:val="24"/>
        </w:rPr>
        <w:t xml:space="preserve">Чуйская                              |               24.8</w:t>
      </w:r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          |               14.9</w:t>
      </w:r>
      <w:r>
        <w:rPr>
          <w:rFonts w:ascii="Arial" w:cs="Arial" w:eastAsia="Arial" w:hAnsi="Arial"/>
          <w:sz w:val="24"/>
          <w:szCs w:val="24"/>
        </w:rPr>
        <w:t xml:space="preserve">Нарынская                            |               13.8</w:t>
      </w:r>
      <w:r>
        <w:rPr>
          <w:rFonts w:ascii="Arial" w:cs="Arial" w:eastAsia="Arial" w:hAnsi="Arial"/>
          <w:sz w:val="24"/>
          <w:szCs w:val="24"/>
        </w:rPr>
        <w:t xml:space="preserve">Таласская                            |                9.3</w:t>
      </w:r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 |              100.0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 Примечание: 70 процентов кредитных ресурсов используются на приоб-</w:t>
      </w:r>
      <w:r>
        <w:rPr>
          <w:rFonts w:ascii="Arial" w:cs="Arial" w:eastAsia="Arial" w:hAnsi="Arial"/>
          <w:sz w:val="24"/>
          <w:szCs w:val="24"/>
        </w:rPr>
        <w:t xml:space="preserve">ретение ГСМ и 30 процентов на приобретение семян, минеральных удобрений</w:t>
      </w:r>
      <w:r>
        <w:rPr>
          <w:rFonts w:ascii="Arial" w:cs="Arial" w:eastAsia="Arial" w:hAnsi="Arial"/>
          <w:sz w:val="24"/>
          <w:szCs w:val="24"/>
        </w:rPr>
        <w:t xml:space="preserve">и запасных частей.</w:t>
      </w:r>
      <w:r>
        <w:rPr>
          <w:rFonts w:ascii="Arial" w:cs="Arial" w:eastAsia="Arial" w:hAnsi="Arial"/>
          <w:sz w:val="24"/>
          <w:szCs w:val="24"/>
        </w:rPr>
        <w:t xml:space="preserve">     Заместитель 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     Правительства Кыргызской Республики               Г.Редин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РАСПРЕДЕЛЕНИЕ</w:t>
      </w:r>
      <w:r>
        <w:rPr>
          <w:rFonts w:ascii="Arial" w:cs="Arial" w:eastAsia="Arial" w:hAnsi="Arial"/>
          <w:sz w:val="24"/>
          <w:szCs w:val="24"/>
        </w:rPr>
        <w:t xml:space="preserve">            семян, запасных частей и минеральных удобрений,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выдаваемых в виде товарного кредита,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 разрезе областей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(млн.сомов)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Наименование   |Всего|В том числе:</w:t>
      </w:r>
      <w:r>
        <w:rPr>
          <w:rFonts w:ascii="Arial" w:cs="Arial" w:eastAsia="Arial" w:hAnsi="Arial"/>
          <w:sz w:val="24"/>
          <w:szCs w:val="24"/>
        </w:rPr>
        <w:t xml:space="preserve">областей       |на   |-------------------------------------------------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           |сумму|АК "Кыргыз|АК "Кыргыз|РПО Кыргызсельхозхимия</w:t>
      </w:r>
      <w:r>
        <w:rPr>
          <w:rFonts w:ascii="Arial" w:cs="Arial" w:eastAsia="Arial" w:hAnsi="Arial"/>
          <w:sz w:val="24"/>
          <w:szCs w:val="24"/>
        </w:rPr>
        <w:t xml:space="preserve">               |     |Дан-Азык" |айылкемек"|---------------------------</w:t>
      </w:r>
      <w:r>
        <w:rPr>
          <w:rFonts w:ascii="Arial" w:cs="Arial" w:eastAsia="Arial" w:hAnsi="Arial"/>
          <w:sz w:val="24"/>
          <w:szCs w:val="24"/>
        </w:rPr>
        <w:t xml:space="preserve">               |     |семена    |запчасти  |минеральные|средства хими-</w:t>
      </w:r>
      <w:r>
        <w:rPr>
          <w:rFonts w:ascii="Arial" w:cs="Arial" w:eastAsia="Arial" w:hAnsi="Arial"/>
          <w:sz w:val="24"/>
          <w:szCs w:val="24"/>
        </w:rPr>
        <w:t xml:space="preserve">               |     |          |          |удобрения  |ческой защиты</w:t>
      </w:r>
      <w:r>
        <w:rPr>
          <w:rFonts w:ascii="Arial" w:cs="Arial" w:eastAsia="Arial" w:hAnsi="Arial"/>
          <w:sz w:val="24"/>
          <w:szCs w:val="24"/>
        </w:rPr>
        <w:t xml:space="preserve">---------------|-----|----------|----------|-----------|---------------</w:t>
      </w:r>
      <w:r>
        <w:rPr>
          <w:rFonts w:ascii="Arial" w:cs="Arial" w:eastAsia="Arial" w:hAnsi="Arial"/>
          <w:sz w:val="24"/>
          <w:szCs w:val="24"/>
        </w:rPr>
        <w:t xml:space="preserve">Ошская         |20,0 |    5,8   |    2,1   |    4,4    |     7,7</w:t>
      </w:r>
      <w:r>
        <w:rPr>
          <w:rFonts w:ascii="Arial" w:cs="Arial" w:eastAsia="Arial" w:hAnsi="Arial"/>
          <w:sz w:val="24"/>
          <w:szCs w:val="24"/>
        </w:rPr>
        <w:t xml:space="preserve">Джалал-Абадская|15,7 |    4,0   |    5,4   |    0,7    |     5,6</w:t>
      </w:r>
      <w:r>
        <w:rPr>
          <w:rFonts w:ascii="Arial" w:cs="Arial" w:eastAsia="Arial" w:hAnsi="Arial"/>
          <w:sz w:val="24"/>
          <w:szCs w:val="24"/>
        </w:rPr>
        <w:t xml:space="preserve">Чуйская        |20,7 |    8,2   |    3,3   |    2,8    |     6,4</w:t>
      </w:r>
      <w:r>
        <w:rPr>
          <w:rFonts w:ascii="Arial" w:cs="Arial" w:eastAsia="Arial" w:hAnsi="Arial"/>
          <w:sz w:val="24"/>
          <w:szCs w:val="24"/>
        </w:rPr>
        <w:t xml:space="preserve">Иссык-Кульская |12,3 |    1,8   |    3,1   |    2,5    |     4,9</w:t>
      </w:r>
      <w:r>
        <w:rPr>
          <w:rFonts w:ascii="Arial" w:cs="Arial" w:eastAsia="Arial" w:hAnsi="Arial"/>
          <w:sz w:val="24"/>
          <w:szCs w:val="24"/>
        </w:rPr>
        <w:t xml:space="preserve">Нарынская      |12,1 |    1,9   |    2,8   |    2,4    |     5,0</w:t>
      </w:r>
      <w:r>
        <w:rPr>
          <w:rFonts w:ascii="Arial" w:cs="Arial" w:eastAsia="Arial" w:hAnsi="Arial"/>
          <w:sz w:val="24"/>
          <w:szCs w:val="24"/>
        </w:rPr>
        <w:t xml:space="preserve">Таласская      | 9,2 |    1,1   |    2,9   |    1,2    |     4,0</w:t>
      </w:r>
      <w:r>
        <w:rPr>
          <w:rFonts w:ascii="Arial" w:cs="Arial" w:eastAsia="Arial" w:hAnsi="Arial"/>
          <w:sz w:val="24"/>
          <w:szCs w:val="24"/>
        </w:rPr>
        <w:t xml:space="preserve">Итого          |90   |   22,8   |   19,6   |   14,0    |    33,6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 Заместитель 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 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2022 года №9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nvn1oxtnv_ftd8su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dalil.kg/document/36085</w:t>
      </w:r>
    </w:hyperlink>
  </w:p>
  <w:p>
    <w:pPr>
      <w:spacing w:after="0" w:before="40"/>
      <w:jc w:val="center"/>
    </w:pPr>
    <w:hyperlink w:history="1" r:id="rIdgwfqa2mhobp-roiusr5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1ikimyfn9kc0exlqir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nvn1oxtnv_ftd8suvnq" Type="http://schemas.openxmlformats.org/officeDocument/2006/relationships/hyperlink" Target="https://dalil.kg/document/36085" TargetMode="External"/><Relationship Id="rIdgwfqa2mhobp-roiusr5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2026-09-25T03:57:09.665Z</dcterms:created>
  <dcterms:modified xsi:type="dcterms:W3CDTF">2026-09-25T03:57:09.665Z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