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wmarubwswvwhtgqirx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21 июня 1995 года N 239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транзитного проезда иностранных граждан через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территорию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В соответствии с Законом Кыргызской Республики "О порядке  пре-</w:t>
      </w:r>
    </w:p>
    <w:p>
      <w:r>
        <w:rPr>
          <w:rFonts w:ascii="Arial" w:cs="Arial" w:eastAsia="Arial" w:hAnsi="Arial"/>
          <w:sz w:val="24"/>
          <w:szCs w:val="24"/>
        </w:rPr>
        <w:t xml:space="preserve">бывания иностранных граждан в Кыргызской Республике" въезд в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 и выезд из Кыргызской Республики иностранных граждан, проез-</w:t>
      </w:r>
    </w:p>
    <w:p>
      <w:r>
        <w:rPr>
          <w:rFonts w:ascii="Arial" w:cs="Arial" w:eastAsia="Arial" w:hAnsi="Arial"/>
          <w:sz w:val="24"/>
          <w:szCs w:val="24"/>
        </w:rPr>
        <w:t xml:space="preserve">жающих через территорию Кыргызской Республики транзитом, разрешается по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действительным заграничным паспортам или заменяющим их  документам  при</w:t>
      </w:r>
    </w:p>
    <w:p>
      <w:r>
        <w:rPr>
          <w:rFonts w:ascii="Arial" w:cs="Arial" w:eastAsia="Arial" w:hAnsi="Arial"/>
          <w:sz w:val="24"/>
          <w:szCs w:val="24"/>
        </w:rPr>
        <w:t xml:space="preserve">наличии  транзитных  виз, выданных дипломатическими представительствами</w:t>
      </w:r>
    </w:p>
    <w:p>
      <w:r>
        <w:rPr>
          <w:rFonts w:ascii="Arial" w:cs="Arial" w:eastAsia="Arial" w:hAnsi="Arial"/>
          <w:sz w:val="24"/>
          <w:szCs w:val="24"/>
        </w:rPr>
        <w:t xml:space="preserve">или консульскими учреждениями Министерства иностранных  дел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если  иное  не  предусмотрено законодательством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или международными договорами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Действие настоящих Правил распространяется на лиц без гражданс-</w:t>
      </w:r>
    </w:p>
    <w:p>
      <w:r>
        <w:rPr>
          <w:rFonts w:ascii="Arial" w:cs="Arial" w:eastAsia="Arial" w:hAnsi="Arial"/>
          <w:sz w:val="24"/>
          <w:szCs w:val="24"/>
        </w:rPr>
        <w:t xml:space="preserve">тва.</w:t>
      </w:r>
    </w:p>
    <w:p>
      <w:r>
        <w:rPr>
          <w:rFonts w:ascii="Arial" w:cs="Arial" w:eastAsia="Arial" w:hAnsi="Arial"/>
          <w:sz w:val="24"/>
          <w:szCs w:val="24"/>
        </w:rPr>
        <w:t xml:space="preserve">3. Транзитный проезд иностранных граждан через территорию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 в страну назначения воздушным, железнодорожным транспор-</w:t>
      </w:r>
    </w:p>
    <w:p>
      <w:r>
        <w:rPr>
          <w:rFonts w:ascii="Arial" w:cs="Arial" w:eastAsia="Arial" w:hAnsi="Arial"/>
          <w:sz w:val="24"/>
          <w:szCs w:val="24"/>
        </w:rPr>
        <w:t xml:space="preserve">том  разрешается  при  наличии  документов, действительных для въезда в</w:t>
      </w:r>
    </w:p>
    <w:p>
      <w:r>
        <w:rPr>
          <w:rFonts w:ascii="Arial" w:cs="Arial" w:eastAsia="Arial" w:hAnsi="Arial"/>
          <w:sz w:val="24"/>
          <w:szCs w:val="24"/>
        </w:rPr>
        <w:t xml:space="preserve">третье государство, и соответствующих проездных документов.</w:t>
      </w:r>
    </w:p>
    <w:p>
      <w:r>
        <w:rPr>
          <w:rFonts w:ascii="Arial" w:cs="Arial" w:eastAsia="Arial" w:hAnsi="Arial"/>
          <w:sz w:val="24"/>
          <w:szCs w:val="24"/>
        </w:rPr>
        <w:t xml:space="preserve">4. Проезд через территорию Кыргызской Республики иностранных граж-</w:t>
      </w:r>
    </w:p>
    <w:p>
      <w:r>
        <w:rPr>
          <w:rFonts w:ascii="Arial" w:cs="Arial" w:eastAsia="Arial" w:hAnsi="Arial"/>
          <w:sz w:val="24"/>
          <w:szCs w:val="24"/>
        </w:rPr>
        <w:t xml:space="preserve">дан,  производящих международные транзитные автоперевозки, и транзитный</w:t>
      </w:r>
    </w:p>
    <w:p>
      <w:r>
        <w:rPr>
          <w:rFonts w:ascii="Arial" w:cs="Arial" w:eastAsia="Arial" w:hAnsi="Arial"/>
          <w:sz w:val="24"/>
          <w:szCs w:val="24"/>
        </w:rPr>
        <w:t xml:space="preserve">проезд их на легковых автомобилях осуществляются, как правило, на осно-</w:t>
      </w:r>
    </w:p>
    <w:p>
      <w:r>
        <w:rPr>
          <w:rFonts w:ascii="Arial" w:cs="Arial" w:eastAsia="Arial" w:hAnsi="Arial"/>
          <w:sz w:val="24"/>
          <w:szCs w:val="24"/>
        </w:rPr>
        <w:t xml:space="preserve">ве межгосударственных соглашений при наличии документов, действительных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для въезда в третье государство.</w:t>
      </w:r>
    </w:p>
    <w:p>
      <w:r>
        <w:rPr>
          <w:rFonts w:ascii="Arial" w:cs="Arial" w:eastAsia="Arial" w:hAnsi="Arial"/>
          <w:sz w:val="24"/>
          <w:szCs w:val="24"/>
        </w:rPr>
        <w:t xml:space="preserve">5. Транзитные визы без права остановки  на  территории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выдаются  с  учетом  маршрута следования и необходимого для</w:t>
      </w:r>
    </w:p>
    <w:p>
      <w:r>
        <w:rPr>
          <w:rFonts w:ascii="Arial" w:cs="Arial" w:eastAsia="Arial" w:hAnsi="Arial"/>
          <w:sz w:val="24"/>
          <w:szCs w:val="24"/>
        </w:rPr>
        <w:t xml:space="preserve">этого времени, но не более чем на 5 суток.</w:t>
      </w:r>
    </w:p>
    <w:p>
      <w:r>
        <w:rPr>
          <w:rFonts w:ascii="Arial" w:cs="Arial" w:eastAsia="Arial" w:hAnsi="Arial"/>
          <w:sz w:val="24"/>
          <w:szCs w:val="24"/>
        </w:rPr>
        <w:t xml:space="preserve">6. Иностранные граждане, желающие во время транзитного проезда че-</w:t>
      </w:r>
    </w:p>
    <w:p>
      <w:r>
        <w:rPr>
          <w:rFonts w:ascii="Arial" w:cs="Arial" w:eastAsia="Arial" w:hAnsi="Arial"/>
          <w:sz w:val="24"/>
          <w:szCs w:val="24"/>
        </w:rPr>
        <w:t xml:space="preserve">рез территорию Кыргызской Республики сделать  остановку  по  служебным,</w:t>
      </w:r>
    </w:p>
    <w:p>
      <w:r>
        <w:rPr>
          <w:rFonts w:ascii="Arial" w:cs="Arial" w:eastAsia="Arial" w:hAnsi="Arial"/>
          <w:sz w:val="24"/>
          <w:szCs w:val="24"/>
        </w:rPr>
        <w:t xml:space="preserve">торговым, общественным или частным делам, обязаны получить соответству-</w:t>
      </w:r>
    </w:p>
    <w:p>
      <w:r>
        <w:rPr>
          <w:rFonts w:ascii="Arial" w:cs="Arial" w:eastAsia="Arial" w:hAnsi="Arial"/>
          <w:sz w:val="24"/>
          <w:szCs w:val="24"/>
        </w:rPr>
        <w:t xml:space="preserve">ющие для этих случаев визы.</w:t>
      </w:r>
    </w:p>
    <w:p>
      <w:r>
        <w:rPr>
          <w:rFonts w:ascii="Arial" w:cs="Arial" w:eastAsia="Arial" w:hAnsi="Arial"/>
          <w:sz w:val="24"/>
          <w:szCs w:val="24"/>
        </w:rPr>
        <w:t xml:space="preserve">7. Иностранные граждане, желающие во время транзитного проезда че-</w:t>
      </w:r>
    </w:p>
    <w:p>
      <w:r>
        <w:rPr>
          <w:rFonts w:ascii="Arial" w:cs="Arial" w:eastAsia="Arial" w:hAnsi="Arial"/>
          <w:sz w:val="24"/>
          <w:szCs w:val="24"/>
        </w:rPr>
        <w:t xml:space="preserve">рез территорию Кыргызской Республики сделать остановку в  туристических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целях, обязаны приобрести туры Госкомитета Кыргызской Республики по ту-</w:t>
      </w:r>
    </w:p>
    <w:p>
      <w:r>
        <w:rPr>
          <w:rFonts w:ascii="Arial" w:cs="Arial" w:eastAsia="Arial" w:hAnsi="Arial"/>
          <w:sz w:val="24"/>
          <w:szCs w:val="24"/>
        </w:rPr>
        <w:t xml:space="preserve">ризму и спорту и получить в установленном порядке туристические визы.</w:t>
      </w:r>
    </w:p>
    <w:p>
      <w:r>
        <w:rPr>
          <w:rFonts w:ascii="Arial" w:cs="Arial" w:eastAsia="Arial" w:hAnsi="Arial"/>
          <w:sz w:val="24"/>
          <w:szCs w:val="24"/>
        </w:rPr>
        <w:t xml:space="preserve">8. Транзитный  проезд  через  территорию Кыргызской Республики без</w:t>
      </w:r>
    </w:p>
    <w:p>
      <w:r>
        <w:rPr>
          <w:rFonts w:ascii="Arial" w:cs="Arial" w:eastAsia="Arial" w:hAnsi="Arial"/>
          <w:sz w:val="24"/>
          <w:szCs w:val="24"/>
        </w:rPr>
        <w:t xml:space="preserve">виз разрешается:</w:t>
      </w:r>
    </w:p>
    <w:p>
      <w:r>
        <w:rPr>
          <w:rFonts w:ascii="Arial" w:cs="Arial" w:eastAsia="Arial" w:hAnsi="Arial"/>
          <w:sz w:val="24"/>
          <w:szCs w:val="24"/>
        </w:rPr>
        <w:t xml:space="preserve">а) при совершении пассажирами воздушного транспорта  беспересадоч-</w:t>
      </w:r>
    </w:p>
    <w:p>
      <w:r>
        <w:rPr>
          <w:rFonts w:ascii="Arial" w:cs="Arial" w:eastAsia="Arial" w:hAnsi="Arial"/>
          <w:sz w:val="24"/>
          <w:szCs w:val="24"/>
        </w:rPr>
        <w:t xml:space="preserve">ных полетов через территорию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б) при  следовании на самолетах международных авиалиний с пересад-</w:t>
      </w:r>
    </w:p>
    <w:p>
      <w:r>
        <w:rPr>
          <w:rFonts w:ascii="Arial" w:cs="Arial" w:eastAsia="Arial" w:hAnsi="Arial"/>
          <w:sz w:val="24"/>
          <w:szCs w:val="24"/>
        </w:rPr>
        <w:t xml:space="preserve">кой и наличии у пассажиров документов на право въезда в страну назначе-</w:t>
      </w:r>
    </w:p>
    <w:p>
      <w:r>
        <w:rPr>
          <w:rFonts w:ascii="Arial" w:cs="Arial" w:eastAsia="Arial" w:hAnsi="Arial"/>
          <w:sz w:val="24"/>
          <w:szCs w:val="24"/>
        </w:rPr>
        <w:t xml:space="preserve">ния и авиабилетов с подтверждением в них даты вылета из аэропорта пере-</w:t>
      </w:r>
    </w:p>
    <w:p>
      <w:r>
        <w:rPr>
          <w:rFonts w:ascii="Arial" w:cs="Arial" w:eastAsia="Arial" w:hAnsi="Arial"/>
          <w:sz w:val="24"/>
          <w:szCs w:val="24"/>
        </w:rPr>
        <w:t xml:space="preserve">садки,  когда пребывание на территории Кыргызской Республики  не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превышать 24 часов. При этом пассажиры не имеют права выхода за пределы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 выделенной для них территории аэропорта;</w:t>
      </w:r>
    </w:p>
    <w:p>
      <w:r>
        <w:rPr>
          <w:rFonts w:ascii="Arial" w:cs="Arial" w:eastAsia="Arial" w:hAnsi="Arial"/>
          <w:sz w:val="24"/>
          <w:szCs w:val="24"/>
        </w:rPr>
        <w:t xml:space="preserve">в) гражданам  стран,  с которыми Кыргызская Республика имеет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ветствующие межправительственные соглашения.</w:t>
      </w:r>
    </w:p>
    <w:p>
      <w:r>
        <w:rPr>
          <w:rFonts w:ascii="Arial" w:cs="Arial" w:eastAsia="Arial" w:hAnsi="Arial"/>
          <w:sz w:val="24"/>
          <w:szCs w:val="24"/>
        </w:rPr>
        <w:t xml:space="preserve">9. Иностранные граждане,  намеревающиеся осуществить в туристичес-</w:t>
      </w:r>
    </w:p>
    <w:p>
      <w:r>
        <w:rPr>
          <w:rFonts w:ascii="Arial" w:cs="Arial" w:eastAsia="Arial" w:hAnsi="Arial"/>
          <w:sz w:val="24"/>
          <w:szCs w:val="24"/>
        </w:rPr>
        <w:t xml:space="preserve">ких целях транзитную поездку на личном автомобиле или в составе  группы</w:t>
      </w:r>
    </w:p>
    <w:p>
      <w:r>
        <w:rPr>
          <w:rFonts w:ascii="Arial" w:cs="Arial" w:eastAsia="Arial" w:hAnsi="Arial"/>
          <w:sz w:val="24"/>
          <w:szCs w:val="24"/>
        </w:rPr>
        <w:t xml:space="preserve">на автобусе,  обязаны приобрести автотур Госкомитета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по туризму и спорту и получить в установленном порядке туристичес-</w:t>
      </w:r>
    </w:p>
    <w:p>
      <w:r>
        <w:rPr>
          <w:rFonts w:ascii="Arial" w:cs="Arial" w:eastAsia="Arial" w:hAnsi="Arial"/>
          <w:sz w:val="24"/>
          <w:szCs w:val="24"/>
        </w:rPr>
        <w:t xml:space="preserve">кую визу.</w:t>
      </w:r>
    </w:p>
    <w:p>
      <w:r>
        <w:rPr>
          <w:rFonts w:ascii="Arial" w:cs="Arial" w:eastAsia="Arial" w:hAnsi="Arial"/>
          <w:sz w:val="24"/>
          <w:szCs w:val="24"/>
        </w:rPr>
        <w:t xml:space="preserve">10. Иностранные граждане, проезжающие через территорию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транзитом, следуют с соблюдением настоящих Правил через пог-</w:t>
      </w:r>
    </w:p>
    <w:p>
      <w:r>
        <w:rPr>
          <w:rFonts w:ascii="Arial" w:cs="Arial" w:eastAsia="Arial" w:hAnsi="Arial"/>
          <w:sz w:val="24"/>
          <w:szCs w:val="24"/>
        </w:rPr>
        <w:t xml:space="preserve">раничные  пункты выезда из Кыргызской Республики, открытые для междуна-</w:t>
      </w:r>
    </w:p>
    <w:p>
      <w:r>
        <w:rPr>
          <w:rFonts w:ascii="Arial" w:cs="Arial" w:eastAsia="Arial" w:hAnsi="Arial"/>
          <w:sz w:val="24"/>
          <w:szCs w:val="24"/>
        </w:rPr>
        <w:t xml:space="preserve">родного сообщения.</w:t>
      </w:r>
    </w:p>
    <w:p>
      <w:r>
        <w:rPr>
          <w:rFonts w:ascii="Arial" w:cs="Arial" w:eastAsia="Arial" w:hAnsi="Arial"/>
          <w:sz w:val="24"/>
          <w:szCs w:val="24"/>
        </w:rPr>
        <w:t xml:space="preserve">11. Иностранные граждане, проезжающие через территорию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транзитом на автотранспортных средствах, в том числе осущес-</w:t>
      </w:r>
    </w:p>
    <w:p>
      <w:r>
        <w:rPr>
          <w:rFonts w:ascii="Arial" w:cs="Arial" w:eastAsia="Arial" w:hAnsi="Arial"/>
          <w:sz w:val="24"/>
          <w:szCs w:val="24"/>
        </w:rPr>
        <w:t xml:space="preserve">твляющих  международные автомобильные перевозки, могут следовать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по дорогам, открытым для международного автомобильного сообщения.</w:t>
      </w:r>
    </w:p>
    <w:p>
      <w:r>
        <w:rPr>
          <w:rFonts w:ascii="Arial" w:cs="Arial" w:eastAsia="Arial" w:hAnsi="Arial"/>
          <w:sz w:val="24"/>
          <w:szCs w:val="24"/>
        </w:rPr>
        <w:t xml:space="preserve">Остановки для приема пищи, отдыха  и  ночлега  могут  иметь  место</w:t>
      </w:r>
    </w:p>
    <w:p>
      <w:r>
        <w:rPr>
          <w:rFonts w:ascii="Arial" w:cs="Arial" w:eastAsia="Arial" w:hAnsi="Arial"/>
          <w:sz w:val="24"/>
          <w:szCs w:val="24"/>
        </w:rPr>
        <w:t xml:space="preserve">только в пунктах, находящихся на маршруте следования, где имеются моте-</w:t>
      </w:r>
    </w:p>
    <w:p>
      <w:r>
        <w:rPr>
          <w:rFonts w:ascii="Arial" w:cs="Arial" w:eastAsia="Arial" w:hAnsi="Arial"/>
          <w:sz w:val="24"/>
          <w:szCs w:val="24"/>
        </w:rPr>
        <w:t xml:space="preserve">ли, кемпинги или специально выделенные стоянки.</w:t>
      </w:r>
    </w:p>
    <w:p>
      <w:r>
        <w:rPr>
          <w:rFonts w:ascii="Arial" w:cs="Arial" w:eastAsia="Arial" w:hAnsi="Arial"/>
          <w:sz w:val="24"/>
          <w:szCs w:val="24"/>
        </w:rPr>
        <w:t xml:space="preserve">12. Иностранные граждане,  которые следуют в Кыргызскую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по железной дороге,  в том числе на поездах, проходящих транзитом через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территорию Кыргызской Республики, имеют право схода на станциях на вре-</w:t>
      </w:r>
    </w:p>
    <w:p>
      <w:r>
        <w:rPr>
          <w:rFonts w:ascii="Arial" w:cs="Arial" w:eastAsia="Arial" w:hAnsi="Arial"/>
          <w:sz w:val="24"/>
          <w:szCs w:val="24"/>
        </w:rPr>
        <w:t xml:space="preserve">мя стоянки поездов, указанное в действующем расписании.</w:t>
      </w:r>
    </w:p>
    <w:p>
      <w:r>
        <w:rPr>
          <w:rFonts w:ascii="Arial" w:cs="Arial" w:eastAsia="Arial" w:hAnsi="Arial"/>
          <w:sz w:val="24"/>
          <w:szCs w:val="24"/>
        </w:rPr>
        <w:t xml:space="preserve">13. Иностранные граждане, проезжающие транзитом и сделавшие вынуж-</w:t>
      </w:r>
    </w:p>
    <w:p>
      <w:r>
        <w:rPr>
          <w:rFonts w:ascii="Arial" w:cs="Arial" w:eastAsia="Arial" w:hAnsi="Arial"/>
          <w:sz w:val="24"/>
          <w:szCs w:val="24"/>
        </w:rPr>
        <w:t xml:space="preserve">денную  остановку на территории Кыргызской Республики на срок свыше од-</w:t>
      </w:r>
    </w:p>
    <w:p>
      <w:r>
        <w:rPr>
          <w:rFonts w:ascii="Arial" w:cs="Arial" w:eastAsia="Arial" w:hAnsi="Arial"/>
          <w:sz w:val="24"/>
          <w:szCs w:val="24"/>
        </w:rPr>
        <w:t xml:space="preserve">них суток, обязаны в течение последующих 24 часов продлить срок  дейст-</w:t>
      </w:r>
    </w:p>
    <w:p>
      <w:r>
        <w:rPr>
          <w:rFonts w:ascii="Arial" w:cs="Arial" w:eastAsia="Arial" w:hAnsi="Arial"/>
          <w:sz w:val="24"/>
          <w:szCs w:val="24"/>
        </w:rPr>
        <w:t xml:space="preserve">вия визы.</w:t>
      </w:r>
    </w:p>
    <w:p>
      <w:r>
        <w:rPr>
          <w:rFonts w:ascii="Arial" w:cs="Arial" w:eastAsia="Arial" w:hAnsi="Arial"/>
          <w:sz w:val="24"/>
          <w:szCs w:val="24"/>
        </w:rPr>
        <w:t xml:space="preserve">Вынужденная остановка может иметь место:</w:t>
      </w:r>
    </w:p>
    <w:p>
      <w:r>
        <w:rPr>
          <w:rFonts w:ascii="Arial" w:cs="Arial" w:eastAsia="Arial" w:hAnsi="Arial"/>
          <w:sz w:val="24"/>
          <w:szCs w:val="24"/>
        </w:rPr>
        <w:t xml:space="preserve">а) при стихийных бедствиях,  задерживающих движение поезда, автот-</w:t>
      </w:r>
    </w:p>
    <w:p>
      <w:r>
        <w:rPr>
          <w:rFonts w:ascii="Arial" w:cs="Arial" w:eastAsia="Arial" w:hAnsi="Arial"/>
          <w:sz w:val="24"/>
          <w:szCs w:val="24"/>
        </w:rPr>
        <w:t xml:space="preserve">ранспортного средства или самолета;</w:t>
      </w:r>
    </w:p>
    <w:p>
      <w:r>
        <w:rPr>
          <w:rFonts w:ascii="Arial" w:cs="Arial" w:eastAsia="Arial" w:hAnsi="Arial"/>
          <w:sz w:val="24"/>
          <w:szCs w:val="24"/>
        </w:rPr>
        <w:t xml:space="preserve">б) для ремонта автотранспортного средства, поврежденного в резуль-</w:t>
      </w:r>
    </w:p>
    <w:p>
      <w:r>
        <w:rPr>
          <w:rFonts w:ascii="Arial" w:cs="Arial" w:eastAsia="Arial" w:hAnsi="Arial"/>
          <w:sz w:val="24"/>
          <w:szCs w:val="24"/>
        </w:rPr>
        <w:t xml:space="preserve">тате порчи каких-либо его частей или  дорожно-транспортного  происшест-</w:t>
      </w:r>
    </w:p>
    <w:p>
      <w:r>
        <w:rPr>
          <w:rFonts w:ascii="Arial" w:cs="Arial" w:eastAsia="Arial" w:hAnsi="Arial"/>
          <w:sz w:val="24"/>
          <w:szCs w:val="24"/>
        </w:rPr>
        <w:t xml:space="preserve">вия;</w:t>
      </w:r>
    </w:p>
    <w:p>
      <w:r>
        <w:rPr>
          <w:rFonts w:ascii="Arial" w:cs="Arial" w:eastAsia="Arial" w:hAnsi="Arial"/>
          <w:sz w:val="24"/>
          <w:szCs w:val="24"/>
        </w:rPr>
        <w:t xml:space="preserve">в) в случае болезни, когда по заключению врача дальнейшее следова-</w:t>
      </w:r>
    </w:p>
    <w:p>
      <w:r>
        <w:rPr>
          <w:rFonts w:ascii="Arial" w:cs="Arial" w:eastAsia="Arial" w:hAnsi="Arial"/>
          <w:sz w:val="24"/>
          <w:szCs w:val="24"/>
        </w:rPr>
        <w:t xml:space="preserve">ние больного представляется опасным для его здоровья. В этом случае при</w:t>
      </w:r>
    </w:p>
    <w:p>
      <w:r>
        <w:rPr>
          <w:rFonts w:ascii="Arial" w:cs="Arial" w:eastAsia="Arial" w:hAnsi="Arial"/>
          <w:sz w:val="24"/>
          <w:szCs w:val="24"/>
        </w:rPr>
        <w:t xml:space="preserve">больном могут оставаться члены семьи или сопровождающие лица,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ними;</w:t>
      </w:r>
    </w:p>
    <w:p>
      <w:r>
        <w:rPr>
          <w:rFonts w:ascii="Arial" w:cs="Arial" w:eastAsia="Arial" w:hAnsi="Arial"/>
          <w:sz w:val="24"/>
          <w:szCs w:val="24"/>
        </w:rPr>
        <w:t xml:space="preserve">г) при  задержках  пересадки  с одного вида транспорта на другой в</w:t>
      </w:r>
    </w:p>
    <w:p>
      <w:r>
        <w:rPr>
          <w:rFonts w:ascii="Arial" w:cs="Arial" w:eastAsia="Arial" w:hAnsi="Arial"/>
          <w:sz w:val="24"/>
          <w:szCs w:val="24"/>
        </w:rPr>
        <w:t xml:space="preserve">узловом пункте.</w:t>
      </w:r>
    </w:p>
    <w:p>
      <w:r>
        <w:rPr>
          <w:rFonts w:ascii="Arial" w:cs="Arial" w:eastAsia="Arial" w:hAnsi="Arial"/>
          <w:sz w:val="24"/>
          <w:szCs w:val="24"/>
        </w:rPr>
        <w:t xml:space="preserve">Вынужденная остановка дает иностранным гражданам право на пребыва-</w:t>
      </w:r>
    </w:p>
    <w:p>
      <w:r>
        <w:rPr>
          <w:rFonts w:ascii="Arial" w:cs="Arial" w:eastAsia="Arial" w:hAnsi="Arial"/>
          <w:sz w:val="24"/>
          <w:szCs w:val="24"/>
        </w:rPr>
        <w:t xml:space="preserve">ние, как правило, в черте города или другого  населенного  пункта,  где</w:t>
      </w:r>
    </w:p>
    <w:p>
      <w:r>
        <w:rPr>
          <w:rFonts w:ascii="Arial" w:cs="Arial" w:eastAsia="Arial" w:hAnsi="Arial"/>
          <w:sz w:val="24"/>
          <w:szCs w:val="24"/>
        </w:rPr>
        <w:t xml:space="preserve">она  имеет  место, на время до устранения причин, вызвавших вынужденную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остановку.</w:t>
      </w:r>
    </w:p>
    <w:p>
      <w:r>
        <w:rPr>
          <w:rFonts w:ascii="Arial" w:cs="Arial" w:eastAsia="Arial" w:hAnsi="Arial"/>
          <w:sz w:val="24"/>
          <w:szCs w:val="24"/>
        </w:rPr>
        <w:t xml:space="preserve">Оформление пребывания и продления срока  действия  транзитных  виз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производятся по личному заявлению иностранного гражданина с представле-</w:t>
      </w:r>
    </w:p>
    <w:p>
      <w:r>
        <w:rPr>
          <w:rFonts w:ascii="Arial" w:cs="Arial" w:eastAsia="Arial" w:hAnsi="Arial"/>
          <w:sz w:val="24"/>
          <w:szCs w:val="24"/>
        </w:rPr>
        <w:t xml:space="preserve">нием справки соответствующих организаций или учреждений, подтверждающей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причины и продолжительность задержки в пути следования.</w:t>
      </w:r>
    </w:p>
    <w:p>
      <w:r>
        <w:rPr>
          <w:rFonts w:ascii="Arial" w:cs="Arial" w:eastAsia="Arial" w:hAnsi="Arial"/>
          <w:sz w:val="24"/>
          <w:szCs w:val="24"/>
        </w:rPr>
        <w:t xml:space="preserve">14. Иностранным  гражданам может быть не разрешен въезд в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кую Республику для следования  транзитом  через  территорию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по основаниям,  предусмотренным статьей 6 Закона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"О порядке пребывания иностранных граждан в Кыргызской 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публике".</w:t>
      </w:r>
    </w:p>
    <w:p>
      <w:r>
        <w:rPr>
          <w:rFonts w:ascii="Arial" w:cs="Arial" w:eastAsia="Arial" w:hAnsi="Arial"/>
          <w:sz w:val="24"/>
          <w:szCs w:val="24"/>
        </w:rPr>
        <w:t xml:space="preserve">15. Предоставление гражданами  Кыргызской  Республики 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гражданам  жилища,  транспортных средств либо оказание им иных услуг не</w:t>
      </w:r>
    </w:p>
    <w:p>
      <w:r>
        <w:rPr>
          <w:rFonts w:ascii="Arial" w:cs="Arial" w:eastAsia="Arial" w:hAnsi="Arial"/>
          <w:sz w:val="24"/>
          <w:szCs w:val="24"/>
        </w:rPr>
        <w:t xml:space="preserve">допускается в тех случаях, когда это заведомо влечет к нарушению насто-</w:t>
      </w:r>
    </w:p>
    <w:p>
      <w:r>
        <w:rPr>
          <w:rFonts w:ascii="Arial" w:cs="Arial" w:eastAsia="Arial" w:hAnsi="Arial"/>
          <w:sz w:val="24"/>
          <w:szCs w:val="24"/>
        </w:rPr>
        <w:t xml:space="preserve">ящих Правил.</w:t>
      </w:r>
    </w:p>
    <w:p>
      <w:r>
        <w:rPr>
          <w:rFonts w:ascii="Arial" w:cs="Arial" w:eastAsia="Arial" w:hAnsi="Arial"/>
          <w:sz w:val="24"/>
          <w:szCs w:val="24"/>
        </w:rPr>
        <w:t xml:space="preserve">Во  всех  случаях  предоставления  иностранным  гражданам жилища и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транспортных средств владельцы их обязаны сообщить в органы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 не позднее чем в суточный срок.</w:t>
      </w:r>
    </w:p>
    <w:p>
      <w:r>
        <w:rPr>
          <w:rFonts w:ascii="Arial" w:cs="Arial" w:eastAsia="Arial" w:hAnsi="Arial"/>
          <w:sz w:val="24"/>
          <w:szCs w:val="24"/>
        </w:rPr>
        <w:t xml:space="preserve">16. За нарушение настоящих Правил иностранные граждане привлекают-</w:t>
      </w:r>
    </w:p>
    <w:p>
      <w:r>
        <w:rPr>
          <w:rFonts w:ascii="Arial" w:cs="Arial" w:eastAsia="Arial" w:hAnsi="Arial"/>
          <w:sz w:val="24"/>
          <w:szCs w:val="24"/>
        </w:rPr>
        <w:t xml:space="preserve">ся  к ответственности в соответствии с Законом Кыргызской Республики "О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 пребывания иностранных граждан в Кыргызской Республике".</w:t>
      </w:r>
    </w:p>
    <w:p>
      <w:r>
        <w:rPr>
          <w:rFonts w:ascii="Arial" w:cs="Arial" w:eastAsia="Arial" w:hAnsi="Arial"/>
          <w:sz w:val="24"/>
          <w:szCs w:val="24"/>
        </w:rPr>
        <w:t xml:space="preserve">Вопрос об ответственности иностранных граждан, указанных в  статье</w:t>
      </w:r>
    </w:p>
    <w:p>
      <w:r>
        <w:rPr>
          <w:rFonts w:ascii="Arial" w:cs="Arial" w:eastAsia="Arial" w:hAnsi="Arial"/>
          <w:sz w:val="24"/>
          <w:szCs w:val="24"/>
        </w:rPr>
        <w:t xml:space="preserve">25 Закона Кыргызской Республики "О правовом положении иностранных граж-</w:t>
      </w:r>
    </w:p>
    <w:p>
      <w:r>
        <w:rPr>
          <w:rFonts w:ascii="Arial" w:cs="Arial" w:eastAsia="Arial" w:hAnsi="Arial"/>
          <w:sz w:val="24"/>
          <w:szCs w:val="24"/>
        </w:rPr>
        <w:t xml:space="preserve">дан в Кыргызской Республике", разрешается дипломатическим путем.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Нарушение  настоящих Правил лицами, обеспечивающими соблюдение ус-</w:t>
      </w:r>
    </w:p>
    <w:p>
      <w:r>
        <w:rPr>
          <w:rFonts w:ascii="Arial" w:cs="Arial" w:eastAsia="Arial" w:hAnsi="Arial"/>
          <w:sz w:val="24"/>
          <w:szCs w:val="24"/>
        </w:rPr>
        <w:t xml:space="preserve">ловий транзитного проезда через территорию Кыргызской Республики иност-</w:t>
      </w:r>
    </w:p>
    <w:p>
      <w:r>
        <w:rPr>
          <w:rFonts w:ascii="Arial" w:cs="Arial" w:eastAsia="Arial" w:hAnsi="Arial"/>
          <w:sz w:val="24"/>
          <w:szCs w:val="24"/>
        </w:rPr>
        <w:t xml:space="preserve">ранных граждан либо оказывающими им услуги,  влечет  ответственность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17. Контроль  за  соблюдением настоящих Правил осуществляют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18-26. (Секретно)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marubwswvwhtgqirxnn" Type="http://schemas.openxmlformats.org/officeDocument/2006/relationships/hyperlink" Target="http://kodeks.duckdns.org/document/988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2026-09-23T12:30:49.124Z</dcterms:created>
  <dcterms:modified xsi:type="dcterms:W3CDTF">2026-09-23T12:30:49.124Z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