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kfjdxqclcpgracy7pov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сентября 2002 года N 624                                                                             Утверждено                                           </w:t>
      </w:r>
      <w:hyperlink w:history="1" r:id="rIdr5lqrdkfaig3miliiafp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1995 года N 276                                ПОЛОЖЕНИЕ                о передаче государственных предприятий                       в менеджерское управление              (В редакции постановления Правительства КР от                       </w:t>
      </w:r>
      <w:hyperlink w:history="1" r:id="rIdcxirratzkxssqlj71tjhk">
        <w:r>
          <w:rPr>
            <w:rFonts w:ascii="Arial" w:cs="Arial" w:eastAsia="Arial" w:hAnsi="Arial"/>
            <w:color w:val="1D4ED8"/>
            <w:sz w:val="24"/>
            <w:szCs w:val="24"/>
            <w:u w:val="single"/>
          </w:rPr>
          <w:t xml:space="preserve">11 марта 1996 года N 99</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 разгосударствлении и приватизации государственнойсобственности в Кыргызской Республике", "О банкротстве", "О Фонде госу-дарственного имущества Кыргызской Республики",  "Об акционерных общест-вах в Кыргызской Республике" и определяет условия и порядок передачи  вменеджерское управление государственных предприятий.     2. Менеджерское управление  осуществляется  путем  передачи  праваполного хозяйственного ведения, создания экономических и правовых пред-посылок  для  полной  экономической ответственности управляющего за ре-зультаты хозяйственной деятельности вплоть до банкротства и  ликвидациипредприятия.     3. Предприятие  может быть передано в менеджерское управление юри-дическим или физическим лицам, в том числе иностранным.     4. Решение о передаче в менеджерское управление принимает Фонд го-сударственного имущества Кыргызской Республики (в дальнейшем - Фонд) попредставлению комиссии по анализу и оценке имущества предприятия.     5. Юридические лица обязаны определить постоянного  представителя,на которого распространяются такие же требования и обязанности, которыенесет  физическое лицо, независимо от солидарной ответственности юриди-ческого лица, которое он представляет.     Если  юридическое  лицо отзывает своего представителя, оно обязаноодновременно принять меры к его замене.     6. Запрещается совмещение должностей в исполнительных и  контроли-рующих  органах  двух  и  более предприятий для физических лиц, а такжедвух и более конкурирующих между собой предприятий  -  для  юридическихлиц.     7. Для предприятий,  переданных в менеджерское управление,  в слу-чае, если возросли показатели экономической эффективности, Фонд выноситзаключение о выполнении задач, заключенных в контракте.     8. Лицо, осуществляющее менеджерское управление, выполнившее усло-вия контракта, вправе выкупить в собственность предприятие. Его долю  вимуществе составляют средства, инвестированные им в предприятие для оз-доровления экономики, а также часть прибыли предприятия, пропорциональ-ная средствам, инвестированным управляющим на момент вынесения заключе-ния  Фондом госимущества, за вычетом долговых обязательств предприятия.Ему возвращается гарантийный взнос, который может быть использован  дляувеличения своей доли в собственности предприятия. Оставшаяся часть вы-купается в соответствии с действующим законодательством.     9. Передача в менеджерское управление государственных  предприятийможет осуществляться сроком от 6 до 18 месяцев.     В случаях, когда конкурсная программа (бизнес-проект) претендента,выигравшего конкурс, требует более продолжительного времени исполнения,срок  передачи в менеджерское управление государственных предприятий поусмотрению Фонда госимущества Кыргызской Республики может  быть  увели-чен.               II. Порядок и условия передачи предприятий                       в менеджерское управление      10. Комиссия по анализу и оценке имущества предприятия  после  за-вершения  работ  направляет в Фонд предложения о введении на государст-венном предприятии менеджерского управления.     11. Фонд после поступления предложения комиссии по анализу и оцен-ке имущества предприятия принимает решение о  согласии  или  несогласиипередачи предприятия в менеджерское управление.     12. В менеджерское управление предприятия передаются по  конкурсу.С  момента принятия решения о передаче в менеджерское управление Фонд втечение трех недель объявляет и организует конкурс.     13. В число условий конкурса входит:     - сведения об опыте работы в области управления;     - предшествующий опыт работы;     - сумма предлагаемых инвестиций в период управления с целью умень-шения или погашения долгов предприятия;     - выход на новые рынки сбыта;     - освоение выпуска новой продукции или применение новых технологийили модернизация производства;     - внедрение нового менеджмента.     14. Организатор конкурса (Фонд) публикует в  прессе  информацию  овремени, месте проведения конкурса, название и месторасположение предп-риятия, балансовую стоимость имущества, сумму его долгов (если они име-ются);  сумму минимального гарантийного взноса (не ниже 20 процентов отбалансовой стоимости имущества  предприятия)  и  необходимые  реквизитысчета,  на который он должен быть перечислен; окончательный срок приня-тия заявлений,  телефон для уточнения полученной  информации  и  другиесведения по усмотрению организаторов.     15. К участию в конкурсе допускаются лица, указанные  в  пункте  3настоящего  Положения, которые представили организаторам конкурса в ус-тановленном порядке заявку (приложение N 1) на участие в конкурсе, кон-курсную программу или конкретный бизнес-проект,  содержащий  документы,подтверждающие  их способность осуществить необходимые инвестиции, обя-зательства исполнить все условия конкурса в случае победы, а также вне-сение залога в виде финансовых средств и ценных бумаг на сумму, не нижепредусмотренной условиями конкурса.                        III. Конкурсная комиссия      16. Конкурсная комиссия для передачи  предприятия  в  менеджерскоеуправление  формируется из представителей Фонда госимущества. Председа-тель конкурсной комиссии выбирается  членами  комиссии  и  утверждаетсяФондом.  Число членов конкурсной комиссии должно быть нечетным. Заседа-ние конкурсной комиссии проводится при закрытых дверях.     17. Претендент получает статус  участника  с  момента  письменногоуведомления от конкурсной комиссии.     Отсутствие какого-либо документа из числа необходимых  по  условиюконкурса является основанием для отказа участия в конкурсе.     18. Решение о выборе победителя  конкурса  принимается  конкурснойкомиссией большинством голосов.     19. Победителем в конкурсе по передаче в  менеджерское  управлениесчитается  лицо,  внесшее наибольшую сумму залога в качестве финансовойгарантии обеспечения предложений или мер по оздоровлению экономическогосостояния предприятия при равных условиях согласно пункту 13.     20. По окончании заседания конкурсной комиссии составляется прото-кол, в котором указывается:     состав конкурсной комиссии;     условия конкурса;     предложения участников конкурса;     мотивы выбора победителя конкурса;     сведения об участниках конкурса.     21. Протокол  подписывается  всеми  членами  конкурсной комиссии инаправляется предприятию,  на котором вводится менеджерское управление,а также всем участникам конкурса.     22. Решение заседания конкурсной комиссии,  объявившей  победителяконкурса, утверждается Фондом.     После   утверждения   итогов   конкурса  Фонд  заключает  контракт(приложение N 2) с победителем конкурса.                  IV. Права и обязанности при передаче               государственных предприятий в управление      23. При передаче имущества в управление в соответствии с  контрак-том  к  управляющему переходят имущество и все связанные с ним имущест-венные и неимущественные права.  Управляющий  владеет  и  распоряжаетсяимуществом исключительно в интересах государства. Пользование указаннымимуществом  допускается  только  с целью управления им в соответствии сусловиями контракта.     24. С момента заключения контракта управляющий имеет право:     изменять структуру производства и проводить  его  перепрофилирова-ние;     назначать  и  увольнять  работников,  в  том числе и руководителейпредприятия;     привлекать для решения вопросов консультативные, банковские, ауди-торские службы, инвестиционные фонды, страховые компании.     25. После вступления в силу контракта Фонд и  орган  госуправленияне вправе давать управляющему какие-либо указания или иным образом вме-шиваться  в осуществление им прав и исполнение обязанностей по контрак-ту.     26. Управляющий имеет исключительное право определять,  какой спо-соб действия при осуществлении прав и обязанностей, вытекающих из конт-ракта, является наилучшим с точки зрения государства.     При осуществлении указанных прав и исполнении обязанностей  управ-ляющий  должен действовать, не допуская слияния интересов государства ииных собственников (акционеров).     Управляющий не вправе передавать иным юридическим и физическим ли-цам имущество, имущественные и неимущественные права, которыми он  вла-деет в силу контракта.     27. Управляющий несет имущественную ответственность по  обязатель-ствам,  возникающим  у  него в связи с исполнением контракта, а также вслучае причинения им ущерба интересам государства.     28. Управляющий имеет право на полное возмещение понесенных им не-обходимых расходов, связанных с осуществлением его прав  и  исполнениемобязанностей, вытекающих из контракта, в пределах доходов, полученных всилу владения переданным имуществом.     29. Контракт  о передаче имущества в управление может быть прекра-щен по следующим основаниям:     по истечении срока, на который он был заключен;     при возникновении обстоятельств или выполнении условий, предусмот-ренных контрактом;     при ненадлежащем исполнении управляющим своих обязанностей,  выте-кающих из условий контракта;     в случае реорганизации, ликвидации предприятия, имущество которогопередано в управление;     в случае реорганизации или ликвидации Фонда госимущества.     30. При прекращении контракта все имущество,  имущественные и неи-мущественные права переходят к государству  или  иным  правопреемникам,если иное не установлено законодательством.     31. Государство (в лице Фонда госимущества) имеет  право  получатьдоходы,  возникающие в силу владения имуществом (акциями), переданным вуправление, в пределах и на условиях установленных контрактом.     32. Государство не несет ответственности по обязательствам  предп-риятия, возникающим с момента передачи его в менеджерское управление.     33. Управляющий:     - несет ответственность за:     своевременность и достоверность документации, переданной компетен-тным органам и связанной с деятельностью предприятия;     изменения в имущественном комплексе предприятия, которые могут яв-ляться результатом задолженности или приобретения от сделок, новых сфердеятельности и других факторов;     деятельность  административно-управленческого  персонала предприя-тия;     - обязан:     определить  цели  и  стратегию  развития предприятия, установлениерынков сбыта, распределение ресурсов предприятия в зависимости от прио-ритетности направления, выбор путей совершенствования продукции или егоперепрофилирования, оздоровления финансового положения предприятия;     организовать четкую и постоянную систему внутренней информации пе-риодическую отчетность по всем видам деятельности, периодическое обсуж-дение с административно-управленческим персоналом путей развития предп-риятия, стратегического планирования;     не  менее чем один раз в шесть месяцев определять доходы от сделоки в зависимости от этого устанавливать минимальную заработную плату;     разработать кадровую политику - подбор и расстановку кадров, орга-низацию нормальных условий труда и системы  материального  стимулирова-ния;     в своей работе использовать деловую информацию из прессы, материа-лы  конкурирующих  предприятий,  справки инвестиционных фондов и другуюнеобходимую информацию.                                                           Приложение N 1                                ЗАЯВКА           на участие в конкурсе по менеджерскому управлению                     государственным предприятием                     ____________________________                      (наименование предприятия)      От _______________________________________________________________                (данные о юридическом или физическом лице)_______________________________________________________________________     С  Положением о передаче в менеджерское управление государственныхпредприятий ознакомлен.     Прилагаю: 1. _____________________________________________________                                (наименование документов)               2. _____________________________________________________ ________________________  (подпись или печать)________________________          дата                                                     Приложение 2                                              к Положению о передаче                                            государственных предприятий                                             в менеджерское управление                            КОНТРАКТ N ______                 на право управления предприятием (*)          г.Бишкек Кыргызской Республики           "___" __________ 199__ г.          Фонд госимущества   Кыргызской  Республики,  осуществляющий  правасобственника на государственную собственность согласно Закону Республи-ки  Кыргызстан  "О Фонде государственного имущества Республики Кыргызс-тан" и наделенный правом на проведение переговоров, определение условийи подписание Контракта, в лице его председателя _________________________________________________, именуемый в дальнейшем "Собственник", с од-ной стороны, и _______________________________________________________,именуемый (ая) в дальнейшем "Управляющий" ("Управляющая фирма") в  лице________________________________, действующего на основании ________________________________, с другой стороны, заключили настоящий Контракт онижеследующем:                                Предмет Контракта          1.1. Предметом Контракта является передача, во исполнение _______________________________________________________________________________                    (решение, кем принято, N, дата)права на осуществление управления _____________________________________                                          (наименование объекта)_______________________________________________________________________в соответствии  с законами Кыргызской Республики и постановлениями Пра-вительства,  и определение договорных взаимоотношений между Собственни-ком и Управляющей фирмой.     Передача прав управления объектом осуществляется путем передачи _________________________________________________________________________          (вид передаваемого имущества либо госпакета акций)     1.2. Собственник передает,  а Управляющая фирма приобретает на ус-ловиях, изложенных в настоящем Контракте, право на осуществление управ-ления ________________________________________________________________,именуемая в дальнейшем "Предприятие" (Кыргызская Республика, __________________________________).   (местонахождение)     1.3. Под "управлением" стороны понимают комплекс действий и мероп-риятий, определяемых и осуществляемых Управляющей фирмой на Предприятииза счет средств Предприятия, а также заемных или иных средств, консоли-дированных Управляющей фирмой в соответствии с законодательством,  нап-равленных на развитие и техническое перевооружение Предприятия с целью:     - создания  благоприятной финансовой ситуации для реализации комп-лекса перспективных  технических  и  социально-экономических  программ,обеспечивающих  устойчивую текущую производственную деятельность Предп-риятия;     - осуществления  комплекса  мероприятий по стабилизации и развитиюпроизводства с одновременным решением вопросов оздоровления экологичес-кой обстановки на Предприятии и прилегающих к ней зонах;     - развития кооперационных связей Предприятия и сети сбыта  готовойпродукции на внешнем и внутреннем рынках;     - решения первоочередных социальных проблем Предприятия,  сохране-ния и создания новых рабочих мест.     1.4. Документом,  удостоверяющим право на осуществление управленияПредприятием, является данный Контракт.                                  Права сторон      2.1. Собственник имеет право:     2.1.1. проводить ревизии,  с привлечением специалистов заинтересо-ванных министерств и ведомств, независимых аудиторских служб, всех бух-галтерских книг и учетных документов Предприятия по  окончании  каждогокалендарного  года,  предварительно уведомив Управляющую фирму за трид-цать дней до ее начала;     2.1.2. осуществлять  через свои территориальные органы контроль зареализацией полномочий Управляющей фирмы на общем собрании акционеров;     2.1.3. контролировать  выполнение обязательств по настоящему Конт-ракту и всех дополнительных соглашений, заключенных в его развитие.     2.2. Управляющая фирма имеет право:     2.2.1. владеть,  пользоваться основными  и  оборотными  средствамиПредприятия на условиях, оговоренных настоящим Контрактом;     2.2.2. предпринимать любые законные действия в рамках  прав,  пре-доставленных ей настоящим Контрактом;     2.2.3. импортировать и экспортировать машины,  оборудование и иныематериалы, необходимые для осуществления производственной деятельности,в рамках таможенного законодательства;     2.2.4. реализовывать часть продукции Предприятия,  согласованную сМинистерством промышленности и торговли Кыргызской Республики, на миро-вом рынке по ценам мирового рынка;     2.2.5. получать ________%  чистой прибыли Предприятия по итогам закаждый квартал;     2.2.6. формировать органы управления Предприятия из своих предста-вителей,  или доверенных лиц,  включая должности Генерального директора(Президента АО),  его заместителей (вице-президентов),  и главного бух-галтера,  имеющих  исключительное  право  быть распорядителями кредитовПредприятия;     2.2.7. вывести из состава органов управления Предприятия лиц, сос-тоящих (или избранных) в них, на момент заключения с Собственником нас-тоящего Контракта,  а также не допускать последних к руководству Предп-риятием и (или) контролю;     2.2.8. другое.                               Обязанности сторон          3.1. Управляющая фирма обязуется:     3.1.1. разрабатывать и развивать ________________________________________________________________________________________________________                (обозначение развиваемого производства)в соответствии  с  Проектом  (бизнес-планом),  являющимся  неотъемлемойчастью настоящего Контракта; применять при ведении работ надлежащие пе-редовые  технологии  и привлекать к работе квалифицированных специалис-тов;     3.1.2. в  течение всего срока действия настоящего Контракта соблю-дать нормы и правила,  а также постановления соответствующих  государс-твенных органов, касающиеся охраны недр, охраны окружающей среды, охра-ны труда;     3.1.3. регулярно,  по истечении каждого финансового года (квартал,полугодие) представлять Собственнику и Министерству ___________________________ информацию  о  ходе  выполнения условий настоящего Контракта ипроизводственного плана Предприятия;     3.1.4. ежегодно добиваться финансовых результатов по итогам финан-сового года не ниже плановых показателей,  согласуемых с  Министерством_____________________________________________________;     3.1.5. осуществлять полный и точный бухгалтерский учет всех расхо-дов  и  издержек в связи с осуществлением Предприятием производственнойдеятельности, а также надлежаще хранить и аккуратно вести бухгалтерскиедокументы;     3.1.6. по первому требованию финансовых и налоговых органов предс-тавлять все отчетность,  касающуюся формирования и расходования средствПредприятия,  а также по заключению,  исполнению и результатам  сделок,совершаемых  предприятием;  обеспечивать  свободный доступ ревизорам ковсем бухгалтерским документам, материалам и иной информации;     3.1.7. в  течение всего срока действия Контракта сохранять сущест-вующее либо ________________ количество рабочих мест;     3.1.8. в  течение всего срока действия Контракта не допускать пре-вышения допустимых норм вредного воздействия на  окружающую  среду  ре-зультатов производственной деятельности Предприятия; складировать отхо-ды производства в порядке,  устанавливаемом природоохранными  органами,своевременно осуществлять природоохранные мероприятия;     3.1.9. в течение всего срока действия  Контракта  сохранять  объемвыпуска  продукции  Предприятием,  соответствующий ________%  проектноймощности и предпринимать меры к его увеличению;     3.1.10. своевременно  производить  налоговые и прочие отчисления вбюджет и в государственные бюджетные фонды в соответствии  с  законода-тельством Кыргызской Республики;     3.1.11. за время действия Контракта подготовить  квалифицированныхуправляющих  из  числа местных специалистов для замещения ими впоследс-твии ключевых должностей органов управления Предприятия,  в  том  числеГенерального директора (Президента общества), его заместителей, главно-го бухгалтера;     3.1.12. в возможно короткие сроки обеспечить Предприятие необходи-мым оборудованием и материалами,  а также оборотными средствами за счетсобственных  или внешних заемных средств,  а также льготного кредитова-ния;     3.1.13. ликвидировать _____% задолженности Предприятия перед смеж-никами и бюджетами всех уровней Кыргызской Республики;     3.1.14. предпринять  необходимые  действия по возврату Предприятиюсумм просроченной дебиторской задолженности за отгруженную продукцию, атакже всех иных задолженностей;     3.1.15. обеспечить состояние социальной инфраструктуры Предприятияи  режим  льгот для определенных законодательством категорий работников(работающие пенсионеры,  лица, занятые на вредных производствах и т.п.)не  ниже уровня,  существовавшего на момент заключения настоящего Конт-ракта;     3.1.16. обслуживаться в банках, учредителями которых являются кыр-гызские юридические и физические лица;     3.1.17. обеспечить  сохранность имущества Предприятия с учетом из-менения активов,  обусловленных оперативной хозяйственной деятельностьюУправляющей фирмы;     3.1.18. начислять и использовать дивиденды на государственный  па-кет акций в установленном законодательством порядке;     3.1.19. согласовывать с Собственником залог на имущество Предприя-тия;     3.1.20. другое.     4.1. Управляющая  фирма несет полную имущественную ответственностьпо кредитным обязательствам.     В случае  возникновения убытков на Предприятии по вине Управляющейфирмы в период осуществления ею своих обязательств по настоящему  Конт-ракту, она обязуется погашать такие убытки за свой счет.     4.2. Управляющая фирма обязуется в сроки, оговоренные в __________________,  обеспечить привлечение инвестиций в техническое перевооруже-ние и развитие социальной сферы Предприятия в размере не менее _______.     4.3. При  проведении Собственником работ по подготовке Предприятияк приватизации Управляющая фирма должна оказать всяческую  поддержку  исодействие.     4.4. Управляющая фирма  обязуется  обеспечить  поставки  продукцииПредприятия потребителям в соответствии с заключенными межгосударствен-ными договорами.     4.5. Управляющая  фирма  не  имеет  права продать или использоватьПредприятие, его акции в качестве вклада в другое акционерное общество,либо иное юридическое лицо.     5.1. Собственник обязуется:     5.1.1. передавать  во владение и пользование Управляющей фирме ак-ции Предприятия в размере _______% от величины уставного фонда по номи-нальной стоимости;     5.1.2. сохранить за Управляющей фирмой в полном объеме  переданныйей  по настоящему Контракту государственный пакет акций в течение всегосрока действия настоящего Контракта, а в случае его продления - и в те-чение срока продления;     5.1.3. гарантировать Управляющей фирме в течение всего срока дейс-твия настоящего Контракта соблюдение вышеперечисленных прав;     5.1.4. в случае необходимости обеспечить проведение  государствен-ной  экспертизы на предмет законности деятельности руководителей Предп-риятия по сделкам и актам управления,  совершенным до начала исполнениянастоящего  Контракта  Управляющей фирмой,  с целью определения меры ихответственности;     5.1.5. применять к Управляющей фирме и Предприятию таможенный, на-логовый и, в целом, законодательный режимы, действующие в республике намомент заключения настоящего Контракта.     5.2. Передачей прав на управление Предприятием  Управляющей  фирмена  основе  положений настоящего Контракта является выдача ей в двухне-дельный срок,  исчисляемый с даты подписания Контракта,  Фондом госиму-щества  Кыргызской Республики письменной доверенности на управление вы-шеназванным пакетом акций Предприятия.                             Ответственность сторон          6.1. В случае неисполнения,  или ненадлежащего  исполнения  обяза-тельств по настоящему Контракту,  стороны несут ответственность,  уста-новленную законодательством Кыргызской Республики,  а также  применимымправом третьих стран.     6.2. Сделки,  в прямой и скрытой форме нарушающие требования и ус-ловия настоящего Контракта,  являются недействительными, а лица, винов-ные в их совершении, несут установленную законами Кыргызской Республикидисциплинарную,  материальную, административную и уголовную ответствен-ность.     6.3. Привлечение  к  дисциплинарной,  административной и уголовнойответственности не освобождает виновных лиц от  обязанности  возмещенияпричиненного ущерба.     6.4. В случае досрочного расторжения Контракта,  виновная  сторонаобязана возместить другой стороне все прямые убытки,  причиненные такимрасторжением.                                   Форс-мажор          7.1. Стороны освобождаются от ответственности за полное  или  час-тичное  невыполнение обязательств,  а также задержку в их выполнении понастоящему Контракту,  если таковые  явились  следствием  обстоятельствнепреодолимой силы (форс-мажор).     7.2. К обстоятельствам непреодолимой силы относятся любые события,выходящие за рамки контроля сторон,  а именно:  военные конфликты, при-родные катастрофы, стихийные бедствия (наводнения, землетрясения, нару-шение коммуникаций и т.п.).     7.3. В случае возникновения обстоятельств непреодолимой силы, сто-рона,  пострадавшая от них, незамедлительно, в письменном виде, уведом-ляет об этом другую сторону с указанием даты начала событий и  описанияфорс-мажорных обстоятельств.     Стороны совместными усилиями предпринимают меры для сведения к ми-нимуму последствий таких обстоятельств.     7.4. Срок исполнения обязательств по настоящему Контракту  отодви-гается соразмерно времени, в течение которого действовали форс-мажорныеобстоятельства.                               Конфиденциальность          8.1. Стороны,  в соответствии с действующими  законами  КыргызскойРеспублики  и положениями Правительства,  касающимися соблюдения конфи-денциальности,  определяют сроки соблюдения конфиденциальности по  всемдокументам, информации, отчетам.     8.2. Ни одна из сторон,  без получения письменного согласия другойстороны, не вправе раскрыть какой-либо третьей стороне, в течение срокасоблюдения конфиденциальности содержание настоящего Контракта или  инойинформации, считаемой конфиденциальной.                                    Арбитраж          9.1. По всем не урегулированным настоящим Контрактом вопросам сто-роны руководствуются нормами  законодательства  Кыргызской  Республики,нормами  международных  договоров Кыргызской Республики и признаваемымиКыргызской Республикой международными договорами бывшего СССР.     9.2. Споры сторон,  в случае невозможности их разрешения сторонамив течение 60 (шестидесяти дней), передаются на окончательное разрешениев  Арбитражный суд Кыргызской Республики (в случае если одной из сторонявляется некыргызское юридическое лицо условия Контракта могут  предус-матривать обращение в международный арбитраж).     Решение Арбитражного суда будет окончательным для сторон.                     Условия прекращения действия Контракта          10.1. Настоящий Контракт прекращает свое действие по одной из сле-дующих причин:     10.1.1. по истечении последнего дня срока действия  данного  конт-ракта,  в  случае если его действие не продлено по согласованию сторон,что является предметом дополнительных переговоров;     10.1.2. одна из сторон не выполняет или нарушает условия настояще-го Контракта, кроме случаев, связанных с обстоятельствами непреодолимойсилы (форс-мажор);     10.1.3. в случае невыполнения или нарушения одной из сторон  усло-вий настоящего Контракта,  другая сторона наделяется правом потребоватьвыполнения или устранения нарушений условий Контракта в течение  прием-лемого  согласованного  периода  времени;  в  противном случае сторона,предъявившая претензию,  имеет право прекратить, в одностороннем поряд-ке, действие Контракта со дня истечения вышеназванного периода времени;     10.1.4. одна из сторон переуступает любую  часть  своего  интересатретьей стороне без согласия другой стороны;     10.1.5. невыполнение одной из сторон решений Арбитражного суда.     10.2. Собственник,  в случае невыполнения Управляющей фирмой в те-чение 90 (девяносто) банковских дней обязательств по обеспечению финан-сирования деятельности Предприятия, имеет право, в одностороннем поряд-ке, расторгнуть Контракт и предъявить Управляющей фирме претензию о не-выполнении ею условий настоящего Контракта.     10.3. Отношения сторон по настоящему Контракту прекращаются  послеурегулирования всех имущественных претензий сторон, о чем они составля-ют акт,  с даты подписания которого настоящий Контракт перестает  дейс-твовать.                         Срок действия Контракта          11.1. Настоящий Контракт вступает в силу с момента его подписания.Однако исчисление срока начинается со дня передачи Собственником Управ-ляющей фирме оговоренного выше государственного пакета акций.     11.2. Срок действия Контракта ___________________________________.                                 Особые условия          12.1. Фонд госимущества может предоставить Управляющей фирме преи-мущественное право выкупа государственного пакета акций в порядке,  ус-тановленном законодательством.     12.2. Собственник  и  Управляющая фирма имеют право,  по обоюдномусогласию, вносить изменения и дополнения к настоящему Контракту в соот-ветствии  с действующим порядком,  продлить срок действия Контракта,  атакже необходимые дополнительные соглашения  с  реализацией  настоящегоКонтракта.     12.3. Все приложения и дополнения к настоящему Контракту  являютсяего неотъемлемой и необходимой частью и должны быть подписаны полномоч-ными представителями сторон.     При этом,  в случае расхождений в смысле и составе текстов настоя-щего Контракта и приложений к нему,  приоритетом  пользуются  положениядокументов, датированных более поздним числом.     12.4. Стороны,  после заключения Контракта, могут совместно назна-чить  независимого аудитора для оценки финансово-хозяйственного состоя-ния.  Итоги аудиторской проверки представляются Фонду госимущества, ут-верждаются  Фондом госимущества и могут явиться основанием для согласо-вания дополнительных условий к настоящему Контракту.                                                                           Юридические адреса сторон          Фонд госимущества                  телекс ________________________                                        факс   ________________________     Управляющая фирма                  _______________________________                                        _______________________________                                 Подписи сторон          за Фонд госимущества                          за Управляющую фирму     подпись ____________                          подпись ____________                 М.П.                                          М.П.          (*) -  Примерный договор при передаче управления Управляющей фирме(когда хотя бы одна из сторон принадлежит другой стране -  внешнее  уп-равление),  в договоре также могут указываться другие условия,  предус-мотренные Положением о передаче государственных  предприятий  в  менед-жерское  управление,  а  также не противоречащие действующему законода-тельству и другим нормативным актам.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kfjdxqclcpgracy7povz" Type="http://schemas.openxmlformats.org/officeDocument/2006/relationships/hyperlink" Target="http://kodeks.duckdns.org/document/53821" TargetMode="External"/><Relationship Id="rIdr5lqrdkfaig3miliiafp_" Type="http://schemas.openxmlformats.org/officeDocument/2006/relationships/hyperlink" Target="http://kodeks.duckdns.org/document/36365" TargetMode="External"/><Relationship Id="rIdcxirratzkxssqlj71tjhk" Type="http://schemas.openxmlformats.org/officeDocument/2006/relationships/hyperlink" Target="http://kodeks.duckdns.org/document/3511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2026-09-23T03:37:34.684Z</dcterms:created>
  <dcterms:modified xsi:type="dcterms:W3CDTF">2026-09-23T03:37:34.684Z</dcterms:modified>
</cp:coreProperties>
</file>

<file path=docProps/custom.xml><?xml version="1.0" encoding="utf-8"?>
<Properties xmlns="http://schemas.openxmlformats.org/officeDocument/2006/custom-properties" xmlns:vt="http://schemas.openxmlformats.org/officeDocument/2006/docPropsVTypes"/>
</file>