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4av-icbzm5kjp_sd-ob7w">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21 декабря 1995 года N 562            ПОСТАНОВЛЕНИЕ ПРАВИТЕЛЬСТВА КЫРГЫЗСКОЙ РЕСПУБЛИКИ            О работе Иссык-Кульской районной государственной        администрации по выполнению Указа Президента Кыргызской       Республики от 10 февраля 1994 года "О неотложных мерах по                   укреплению   правопорядка  и  усилению   борьбы   с              правонарушениями",       требований изложенных в выступлении Президента республики       А.А.Акаева на совещании руководителей правоохранительных                     органов в июле текущего года     Правительство Кыргызской Республики отмечает,  что  Иссык-Кульскойрайонной    государственной   администрацией  совместно   с   районнымКенешем,  правоохранительными органами проводится определенная  работапо  выполнению  Указа  Президента Кыргызской Республики от 10  февраля1994  года  "О неотложных мерах по укреплению правопорядка и  усилениюборьбы  с   правонарушениями", постановления Правительства  КыргызскойРеспублики  по  данному  вопросу. С целью реализации  этих  документоврайонной    государственной     администрацией     были    разработанымероприятия,   на  сессии  районного Кенеша  обсуждены  задачи  по  ихвыполнению. Для координации работы правоохранительных  органов  созданкоординационный  Совет,   а также 6 общественных  опорных  пунктов  поохране правопорядка,  23 суда аксакалов,  возобновлена работа комиссиипо делам несовершеннолетних.    Районной  государственной  администрацией  принимаются   меры   поукреплению  материально-технической базы  правоохранительных  органов.На  счет районного фонда "Правопорядок"  за  последние  полтора   годапоступило   164,4  тыс.сомов.   Проводится  определенная   работа   поукреплению паспортного режима.    С целью  усиления  контроля за соблюдением порядка лицензирования,своевременного  взыскания  налоговых  недоимок,  пресечения   сокрытияприбыли  от  налогообложения при районной прокуратуре создана  рабочаягруппа.    Вместе  с  тем  в  работе Иссык-Кульской районной  государственнойадминистрацией    по   выполнению  вышеназванного   Указа   ПрезидентаКыргызской    Республики,   постановления   Правительства   КыргызскойРеспублики по данному вопросу имеются недостатки и упущения.    Обеспечение законности, укрепление правопорядка, усиление борьбы справонарушениями,   коррупцией  и  экономическими  преступлениями  ещене   стало   приоритетным   направлением   в   деятельности   районнойгосударственной   администрации,   районного  и  городского   кенешей.Принижена  роль  коллегии  как  коллективного  органа  управления,  еезаседания  проводятся нерегулярно.  Так,  за  последние  полтора  годапроведено  всего  лишь  8 заседаний коллегии районной  государственнойадминистрации  на  которых  дважды рассматривался   вопрос  укрепленияправопорядка и усиления борьбы с правонарушениями.    Районная   государственная  администрация,  районный  и  городскойкенеши  не  уделяют должного внимания организации работы по  борьбе  скоррупцией,   экономическими преступлениями. На  день  проверки  не  вполном  объеме были разработаны мероприятия по выполнению  требований,изложенных в выступлении Президента Кыргызской Республики А.Акаева  наиюльском совещании руководителей правоохранительных органов.    Ниже своих возможностей работает Совет по координации деятельностиправоохранительных  органов.  Были проявлены формализм  и  поспешностьпри  обсуждении Государственной программы по укреплению  общественногопорядка  и борьбе с преступностью в Кыргызской Республике на 1995-1996годы.  При   утверждении   на   сессии  районного  Кенеша  собственнойпрограммы  по  данному  вопросу из нее  были  исключены  такие  важныеразделы,  как  организация  борьбы  с организованной  и  экономическойпреступностью  и  другие. Из-за слабого контроля  отдельные  положениявышеназванного  Указа  Президента  Кыргызской Республики  остались  невыполненными.  В частности,  о создании Фонда социальной помощи лицам,освободившимся  из мест лишения свободы, центров реабилитации  больныхалкоголизмом   и  наркоманией,  социальных  приютов,   домов   ночногопребывания,      хозрасчетных     медвытрезвителей,     дополнительныхподразделений патрульно-постовой службы для организации круглосуточныхстационарных  постов  в  местах  массового  скопления  людей  и  группбыстрого реагирования при дежурных частях.    Не   в   полном   объеме  выполнено  постановление   ПравительстваКыргызской  Республики от 15 апреля 1994 года N  231  "Об  утвержденииПоложения  о  дружинах по охране правопорядка Кыргызской  Республики",где  местным  государственным  администрациям  было  поручено  принятьконкретные   меры   по  повсеместному  созданию   дружин   по   охранеправопорядка.   Подобные  дружины не  были  созданы,   государственнаяадминистрация  ограничилась  созданием  25  дружин  (189  человек)   вкрупных  санаториях  и  пансионатах  района. Практически  бездействуетсозданные  в  гор.Чолпон-Ате  6 общественных опорных пунктов по охранеправопорядка, хотя криминогенная обстановка в районе остается сложной.    Преступность  в  районе из года в год увеличивается.   За  январь-сентябрь  1995 года количество совершенных преступлений увеличилось на229  случаев (34 процента) и составило 902 преступления против 673  зааналогичный  период  прошлого года,  в том числе по  линии  уголовногорозыска  805  против  610,  по линии ОБЭПК - 48 против  36,  по  линиидругих  служб 49  преступлений  против  25,  совершенных в 1994  году.В  1995  году по сравнению с прошлым годом наблюдается рост  некоторыхвидов тяжких преступлений,  совершено 12 умышленных убийств,  или на 3случая  больше,   7  изнасилований против 6, в два  с  половиной  разаувеличились случаи хулиганства,  за  этот  период зарегистрировано 167краж  государственного и 321 личного имущества, что превышает  уровеньпрошлого года.    Особую  тревогу   вызывает   рост преступности  среди  молодежи  инесовершеннолетних.  Если в прошлом году  за  различные   преступлениябыло привлечено  к уголовной ответственности молодежи в возрасте от 18до  30  лет  -  230 человек (46,9 процента), несовершеннолетних  -  37человек   (7,8   процента),  только  за  январь-сентябрь   1995   годасоответственно  173  человека  (46,5 процента)  и  44  человека  (12,2процента).   Среди  привлеченных  к  уголовной  ответственности  болееполовины нигде не работали и не учились.    Приведенные   факты  свидетельствуют  о  пробелах  в  деятельностирайонной государственной администрации по укреплению правопорядка,  обослаблении  работы  с  трудовыми коллективами и  общественностью,   оботсутствии должной требовательности к руководящим кадрам за  положениедел.    Слабо  работает  комиссия  по  делам  несовершеннолетних  районнойгосударственной  администрации.   В  районе  состоит   на   учете   61подросток,  склонный  к совершению правонарушений.  Однако необходимаяработа  среди  них не проводится.  На местах прослеживается  тенденциясвертывания  деятельности педагогов-воспитателей в общеобразовательныхшколах,   профтехучилищах,   не  работают  с  подучетными  подросткамиобщественные воспитатели и наставники.    Районная  государственная  администрация  не  предъявляет  должнойтребовательности к руководителям правоохранительных органов.  Только втекущем  году  прокуратурой района по 26  фактам  отменены  отказы   ввосстановлении уголовных дел.  Допускаются факты нарушения  законностипри  исполнении своих обязанностей работниками городского,   районногоотделов внутренних дел. В текущем году прокуратурой района внесено  10представлений на работников городского,  районного отделов  внутреннихдел,   по которым за нарушение дисциплины привлечены к ответственностишесть  сотрудников,   из  них  двое  -  к  уголовной  ответственности.Районным   судом   в  текущем   году   возвращено   на  дополнительноерасследование  19  уголовных дел. В целом на  4,8  процента  снизиласьраскрываемость совершенных преступлений и составила 58,4 процента.    Районной   государственной  администрацией,  районным  Кенешем   иправоохранительными   органами,   недостаточно   уделяется    вниманиятрудоустройств  лиц,  освободившихся  из  мест  лишения   свободы,   врезультате 10 из них совершили повторные преступления.    В  районе  продолжает расти безработица. Из обратившихся  в  центрзанятости  590  человек трудоустроены всего лишь 59  человек,  или  10процентов.   Недостаточно проводится работа по созданию дополнительныхрабочих мест, перепрофилированию и переподготовке кадров.    Слабым    звеном    в    деятельности   районной   государственнойадминистрации   является   недостаточный   контроль   за   выполнениемпостановлений Правительства Кыргызской Республики и своих  собственныхрешений.   Отдельные  пункты  постановления  Правительства  КыргызскойРеспублики  от  7  февраля  1994 года N  51  "О  мерах  по  укреплениюобщественного порядка и  усилению борьбы с правонарушениями"  осталисьне выполненными.    Аналогичное положение и по выполнению  собственных  решений.  Так,из-за  слабого  контроля  остались не  выполненными  некоторые  пунктыпостановлений N 13 от 1 февраля 1994 года,  N 125 от 7 июня 1994  годаи  N  28  от 18 января 1995 года о создании конной милиции,  различныхобщественных   формирований,    содействующих   охране   общественногопорядка,  не была подготовлена памятка о правах и обязанностях  членовобщественных  формирований,   не выданы  удостоверения  установленногообразца.   Городским   и  аильными   кенешами   не  выполнен  пункт  овыделении помещения для общественных формирований.    На   состояние  преступности  и  правопорядка  негативное  влияниеоказывает  и сложившееся положение в  экономике  района.  За   январь-сентябрь   1995   года   объем  производства  промышленной   продукциисократился  против  соответствующего  периода  прошлого  года  на  7,2процента.    Не лучшее  положение  и  в  сельском хозяйстве.  За этот период посравнению  с  аналогичным периодом прошлого года во  всех   категорияххозяйств   снизилось поголовье крупного рогатого скота на 4411  голов,или на 17,0 процентов, овец и коз на 69745 голов, или на 31,0 процент.Сократилось производство мяса, молока и шерсти.    Районной   государственной  администрацией  не  приняты   меры   кпогашению задолженности по первоочередным выплатам. По состоянию на  1октября  1995 года задолженность по выплате заработной платы  в  целомпо   району составила 1230,1 тыс.сомов,  не погашена задолженность  повыплате пособий за 1994 год в сумме 2124,3 тыс.сомов.    Имеющиеся   недостатки  свидетельствуют  о   том,   что   районнаягосударственная   администрация  не  приняла   достаточных   мер    повыполнению  Указа Президента Кыргызской Республики "О неотложных мерахпо  укреплению  правопорядка и усилению борьбы с  правонарушениями"  ипостановления  Правительства Кыргызской Республики по данному вопросу.    Правительство Кыргызской Республики постановляет:    1. Обратить внимание главы Иссык-Кульской районной государственнойадминистрации  Муктарова  Э.  на имеющиеся  недостатки  и  упущения  вработе  по  выполнению Указа Президента Кыргызской  Республики  от  10февраля  1994  года "О неотложных мерах по укреплению  правопорядка  иусилению  борьбы  с правонарушениями",  постановлением   ПравительстваКыргызской  Республики  от  7 февраля 1994  года  N  51  "О  мерах  поукреплению    общественного   порядка    и    усилению     борьбы    справонарушениями"  и требований,  изложенных в выступлении  ПрезидентаКыргызской   Республики    А.А.Акаева   на   совещании   руководителейправоохранительных органов в июле 1995 года.    2. Иссык-Кульской районной государственной администрации:    - принять  конкретные  меры  по устранению отмеченных недостатков.Вопросам   усиления   борьбы  с  преступностью   и   правонарушениями,укреплению  исполнительской   дисциплины   кадров   по   необеспечениювыполнения  Указа  Президента Кыргызской  Республики  и  постановленийПравительства Кыргызской Республики уделять постоянное внимание;    - взять под особый контроль выполнение  Государственной  программыукреплению    общественного  порядка  и  борьбе  с   преступностью   вКыргызской  Республики на 1995-1996 годы, утвержденной  постановлениемПравительства  Кыргызской  Республики от  17  мая  1995  года  N  172,практиковать  систематическое  заслушивание  на  заседаниях   коллегиирайонной     государственной   администрации   отчетов   руководителейправоохранительных органов и исполнительских структур;    - принять  дополнительные  меры по улучшению деятельности районнойгосударственной  администрации  и координационного  совета,   повыситьэффективность  их  работы,  добиться, чтобы на  рассмотрение  коллегиивносились   наиболее   актуальные   вопросы   социально-экономическогоразвития    района,    укрепления   государственной    и    финансовойдисциплины,   усиления борьбы с коррупцией, экономическими  и  другимивидами преступлений;    -   разработать  конкретные  мероприятия  по  усилению  работы  посохранности  государственной собственности,  решительному  искоренениюбезхозяйственности, расточительства и хищений;    - своевременно доводить принятые решения районной  государственнойадминистрации  до конкретных исполнителей, подкреплять  их  исполнениенеобходимой организаторской работой;    -    повысить     персональную    ответственность    руководителейподведомственных органов и служб района за состояние работы по  борьбес  преступностью и правонарушениями, укрепление финансовой дисциплины,а   также   за  своевременную  и  полную  уплату  налогов  в   бюджет.Практиковать заслушивание их отчетов на заседаниях коллегии;    -  особое  внимание  обратить на усиление борьбы  с  коррупцией  иэкономической     преступностью,     выявленным     фактам      даватьсвоевременную и принципиальную оценку;    -   совместно  с  руководителями  правоохранительных  органов,   спривлечением  общественности улучшить работу с лицами,  освобожденнымииз мест лишения свободы, проявлять заботу об их трудоустройстве;    -   принять  меры  по  повсеместному  созданию  дружин  по  охранеправопорядка,  совместно  с  правоохранительными  органами  обеспечитьактивную  работу  судов  аксакалов,  общественных  пунктов  и   другихформирований;    - улучшить  деятельность  комиссии  по  делам  несовершеннолетних,привлечь     работы     с      подростками      опытных      педагоговобщеобразовательных школ, профтехучилищ и наставников из предприятий иорганизаций;    -  особое  внимание  обратить  на  усиление  работы  с  молодежью,постоянно   проявлять   заботу  об  организации  культурного   досуга,активного вовлечения ее в спортивные и культурные мероприятия;    -   принять   исчерпывающие  меры  по  максимальному   обеспечениювыполнения   намеченных  показателей  объемов  выпуска  и   реализациипромышленной    и  сельскохозяйственной   продукции,   приостановлениюспада  и стабилизации производства,  проявить заботу о создании  новыхрабочих   мест,    развитий  надомного  труда  и   предпринимательскойдеятельности.    3.   Иссык-Кульской  областной  госадминистрации  и   Министерствувнутренних    дел   Кыргызской   Республики  оказывать  содействие   ипрактическую  помощь районной государственной администрации  в  работепо   обеспечению законности,  укреплению правопорядка, усилению борьбыс правонарушениями.    4.   О   выполнении   постановления  информировать   ПравительствуКыргызской Республики по итогам полугодия 1996 года.    5. Контроль  за  выполнением настоящего постановления возложить наотдел  местных  госадминистраций, органов  самоуправления  и  кадровойработы Аппарата Правительства Кыргызской Республики.    6. Опубликовать постановление в средствах  массовой  информации  визложении.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_vaumajzhbpla7etmnv">
      <w:r>
        <w:rPr>
          <w:rFonts w:ascii="Arial" w:cs="Arial" w:eastAsia="Arial" w:hAnsi="Arial"/>
          <w:color w:val="132D3F"/>
          <w:sz w:val="16"/>
          <w:szCs w:val="16"/>
          <w:u w:val="single"/>
        </w:rPr>
        <w:t xml:space="preserve">dalil.kg/document/36697</w:t>
      </w:r>
    </w:hyperlink>
  </w:p>
  <w:p>
    <w:pPr>
      <w:spacing w:after="0" w:before="40"/>
      <w:jc w:val="center"/>
    </w:pPr>
    <w:hyperlink w:history="1" r:id="rIdkbysdyz5nxhzthoytiu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av-icbzm5kjp_sd-ob7w"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_vaumajzhbpla7etmnv" Type="http://schemas.openxmlformats.org/officeDocument/2006/relationships/hyperlink" Target="https://dalil.kg/document/36697" TargetMode="External"/><Relationship Id="rIdkbysdyz5nxhzthoytiu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2026-09-28T08:58:43.897Z</dcterms:created>
  <dcterms:modified xsi:type="dcterms:W3CDTF">2026-09-28T08:58:43.897Z</dcterms:modified>
</cp:coreProperties>
</file>

<file path=docProps/custom.xml><?xml version="1.0" encoding="utf-8"?>
<Properties xmlns="http://schemas.openxmlformats.org/officeDocument/2006/custom-properties" xmlns:vt="http://schemas.openxmlformats.org/officeDocument/2006/docPropsVTypes"/>
</file>