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dz1zneq--ozuucx0tjvx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15 марта 1994 года N 128            ПОСТАНОВЛЕНИЕ ПРАВИТЕЛЬСТВА КЫРГЫЗСКОЙ РЕСПУБЛИКИ             О мерах по поддержке крестьянских (фермерских)                  хозяйств и ассоциации "Дыйкан-Ордо"     В   целях   дальнейшего   проведения  аграрно-земельной   реформы,поддержки      инициативы      ассоциации      свободных      сельскихпредпринимателей  "Дыйкан-Ордо" и оказания  государственной  поддержкикрестьянским   (фермерским)  хозяйствам и   ассоциации   "Дыйкан-Ордо"Правительство  Кыргызской Республики постановляет:    1. Министерству сельского хозяйства  и  продовольствия  КыргызскойРеспублики:    -  принимать  действенные  меры  по  государственной  поддержке  истимулированию  крестьянских (фермерских) хозяйств  за  счет  созданияспециального фонда финансовой поддержки сельского хозяйства;    - разработать  совместно  с  представителями  ассоциаций  сельскихпредпринимателей     механизм    стимулирования     производства     иреализации крестьянскими (фермерскими) хозяйствами мяса, молока,  яиц,растительного  масла,  коконов,  зерна,  табака,  шерсти,  всех  видовкожевенного сырья;    -   установить  для  ведения  крестьянских  (фермерских)  хозяйствоптимальные  размеры  земельных участков и поголовья скота  на  основедифференцированного    учета    особенностей    различных    природно-климатических зон, специализации производства и трудовых ресурсов;    -   в   целях  повышения  профессионально-образовательного  уровняруководителей  крестьянских (фермерских) хозяйств, фермеров  совместнос  ассоциацией  "Дыйкан-Ордо" регулярно проводить учебу,  региональныесеминары  на различные темы по рыночным отношениям, основам маркетингаи  другим;    - для создания альтернативных форм приобретения техники и средств,оборудования,     сельскохозяйственного     инвентаря,     минеральныхудобрений,  ветеринарных препаратов ежегодно предусматривать  средствадля   крестьянских  (фермерских)  хозяйств  из  общей  суммы  средств,выделяемых  на  эти цели.    2. На базе школы подготовки фермеров,  сельских предпринимателей именеджеров   Министерства   сельского   хозяйства   и   продовольствияКыргызской Республики создать Институт подготовки фермеров,   сельскихпредпринимателей и менеджеров.    3.   Кыргызскому  сельскохозяйственному  институту   передать   наусловиях аренды часть площади общежития по улице Кремлевской 2/3 (3  и4   блоки-секции   первого этажа; 9, 10, 11, 12  блоки-секции  второгоэтажа;   17,  18,   19,  20  блоки-секции  третьего  этажа)  Институтуподготовки  фермеров,  сельских  предпринимателей  и  менеджеров   дляорганизации   учебного  процесса  без  взимания  арендной   платы   запользование указанной частью  общежития.    4. Акционерной корпорации "Кыргызайылкомок":    - обеспечить в первоочередном  порядке  крестьянские  (фермерские)хозяйства   техническими   средствами,  инвентарем,   поступившими  засчет  технических  кредитных  ресурсов Российской  Федерации  согласнодоговорам на взаимовыгодной основе;    - расширить сеть магазинов розничной торговли сельскохозяйственнойтехникой,   запасными   частями,  инвентарем   и  другими  товарами  вместах компактного расположения крестьянских (фермерских) хозяйств;    - создать свои фирменные региональные формирования по обслуживаниюкрестьянских (фермерских) хозяйств;    -   координировать   размещение   на   промышленных   предприятияхреспублики  заказов на выпуск средств малой механизации, оборудования,инвентаря  для  крестьянских (фермерских)  хозяйств.  Организовать  ихреализацию  потребителям  через  свои  региональные  предприятия.  Дляпроведения  этих   работ  привлекать кредитные ресурсы,  выделяемые  вцентрализованном порядке акционерной корпорации "Кыргызайылкомок".    5. Установить, что материально-технические ресурсы, поставляемые среспубликанских    баз    акционерной   корпорации   "Кыргызайылкомок"для крестьянских   (фермерских)  хозяйств,  реализуются  областными  ирайонными базами корпорации, их магазинами без дополнительных торговыхнаценок.    6. Государственному комитету Кыргызской Республики  по  статистикесовместно   с   ассоциацией   "Дыйкан-Ордо"   совершенствовать    учетпроизводственно-хозяйственной деятельности  крестьянских  (фермерских)хозяйств.    Ассоциации   "Дыйкан-Ордо"   представить  статистическим   органамреспублики подробные сведения о деятельности крестьянских (фермерских)хозяйств.    7. Областным государственным администрациям:    - в целях оказания поддержки крестьянским (фермерским)  хозяйстваморганизовать    в    районах    центры   по   сервисному   обеспечениюматериально-техническими    ресурсами    и     ветеринарно-химическомуобслуживанию их мобильные группы в отдаленных от райцентров участках;    - рассмотреть возможность  проведения  реформирования  госхозов  вкрестьянские  (фермерские)  хозяйства и участием  ассоциации  "Дыйкан-Ордо" (по одному-двум хозяйствам в каждом районе);    - осуществлять  в  районах конкурсный отбор кандидатов в фермеры ируководители крестьянских хозяйств.    8.   Кыргыздыйканбанку  средства,  выделенные  для    крестьянских(фермерских) хозяйств на проведение весенне-полевых работ в 1994 году,распределять  на конкурсной основе по предложению ассоциации  "Дыйкан-Ордо"  (рекомендуемая предельная  сумма  выдачи  средств   в   расчетена  одно крестьянское (фермерское) хозяйство - не более 10 тыс.сомов).    9. Ассоциации "Дыйкан-Ордо"  выделенные  средства  использовать  смаксимальным охватом крестьянских (фермерских) хозяйств всех  регионовс  учетом  эффективности.   Ответственность за  своевременный  возвраткредитных ресурсов возложить на ассоциацию "Дыйкан-Ордо".    10. Государственной страховой компании  "Кыргызстан"  совместно  ссоответствующими   заинтересованными  сельскохозяйственными   органамирассмотреть  вопросы  страхования   посевов   и   сельскохозяйственныхживотных  крестьянских   (фермерских)  хозяйств  и  при  необходимостивнести в Правительство Кыргызской Республики проект Закона  КыргызскойРеспублики     о   добровольном    страховании   сельскохозяйственногопроизводства крестьянских (фермерских) хозяйств.    11. Министерству сельского хозяйства и  продовольствия  КыргызскойРеспублики,   Министерству   водного хозяйства  Кыргызской  Республикиоказывать  поддержку и содействие крестьянским (фермерским) хозяйствамассоциации "Дыйкан-Ордо".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vqerl69r9abf5cxgntwi">
      <w:r>
        <w:rPr>
          <w:rFonts w:ascii="Arial" w:cs="Arial" w:eastAsia="Arial" w:hAnsi="Arial"/>
          <w:color w:val="132D3F"/>
          <w:sz w:val="16"/>
          <w:szCs w:val="16"/>
          <w:u w:val="single"/>
        </w:rPr>
        <w:t xml:space="preserve">dalil.kg/document/36901</w:t>
      </w:r>
    </w:hyperlink>
  </w:p>
  <w:p>
    <w:pPr>
      <w:spacing w:after="0" w:before="40"/>
      <w:jc w:val="center"/>
    </w:pPr>
    <w:hyperlink w:history="1" r:id="rIduxzzkhu_0umjq5_zrlp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1zneq--ozuucx0tjvx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vqerl69r9abf5cxgntwi" Type="http://schemas.openxmlformats.org/officeDocument/2006/relationships/hyperlink" Target="https://dalil.kg/document/36901" TargetMode="External"/><Relationship Id="rIduxzzkhu_0umjq5_zrlp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2026-09-23T15:26:26.764Z</dcterms:created>
  <dcterms:modified xsi:type="dcterms:W3CDTF">2026-09-23T15:26:26.764Z</dcterms:modified>
</cp:coreProperties>
</file>

<file path=docProps/custom.xml><?xml version="1.0" encoding="utf-8"?>
<Properties xmlns="http://schemas.openxmlformats.org/officeDocument/2006/custom-properties" xmlns:vt="http://schemas.openxmlformats.org/officeDocument/2006/docPropsVTypes"/>
</file>