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                                 УТРАТИЛО СИЛУ</w:t>
      </w:r>
      <w:r>
        <w:rPr>
          <w:rFonts w:ascii="Arial" w:cs="Arial" w:eastAsia="Arial" w:hAnsi="Arial"/>
          <w:i/>
          <w:iCs/>
          <w:sz w:val="24"/>
          <w:szCs w:val="24"/>
        </w:rPr>
        <w:t xml:space="preserve">в соответствии с </w:t>
      </w:r>
      <w:hyperlink w:history="1" r:id="rIdjqul1yn1atkfuvkxcwtvy">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14 января 2022 года № 9</w:t>
      </w:r>
      <w:r>
        <w:rPr>
          <w:rFonts w:ascii="Arial" w:cs="Arial" w:eastAsia="Arial" w:hAnsi="Arial"/>
          <w:sz w:val="24"/>
          <w:szCs w:val="24"/>
        </w:rPr>
        <w:t xml:space="preserve">г.Бишкек, Дом Правительства от 6 апреля 1994 года N 176            ПОСТАНОВЛЕНИЕ ПРАВИТЕЛЬСТВА КЫРГЫЗСКОЙ РЕСПУБЛИКИ          О состоянии сохранности государственной собственности           на предприятиях и в организациях промышленности,              сельского хозяйства и транспорта республики     Правительство  Кыргызской  Республики  отмечает,  что  в  условияхперехода    в    рыночной    экономике,    обретения     экономическойсамостоятельности   хозяйствующими  субъектами  в   республике   резкоухудшилась финансовая дисциплина, возросли экономические преступления.    Министерство   сельского  хозяйства  и  продовольствия  КыргызскойРеспублики,  Министерство  промышленности,  материальных  ресурсов   иторговли  Кыргызской   Республики, Министерство транспорта  КыргызскойРеспублики и Госконцерн "Кыргыз тамак-аш" не обеспечивают контроль  засохранностью  государственной   собственности  и  возмещение   ущерба,нанесенного растратами и хищениями, не всегда принимают реальные  мерыпо   предупреждению   и   пресечению  злоупотреблений,   а   отдельныеруководители   подведомственных предприятий и хозяйств сами  стали  напуть преступлений.    Широкая  распространенность  присвоений, растрат и недостач в этихотраслях   обусловлена  также  недооценкой  этих  негативных   явленийглавами государственных администраций областей, городов и районов.    Контрольная  работа  ведомственных ревизионных и аудиторских службмалоэффективна,  они  практически зависимы  в  своей  деятельности  отруководителей  предприятий и организаций, поскольку заключают  с  нимидоговоры на оплату проводимых ревизий.    Постановка    работы   этих   служб  на  коллегиях   вышеуказанныхминистерств  не  обсуждалась,  пущена на самотек,  не  рассматривалисьмногие   материалы   ревизий,  которыми  вскрыты  злоупотребления,   врезультате виновные должностные лица не наказаны. Не налажен  контрольза  устранением  нарушений и возмещением ущерба, выявленного ревизиямии проверками.    Аудиторской   службой госконцерна "Кыргыз тамак-аш"  за  1993  годвыявлено недостач, растрат и хищений товарно-материальных ценностей  иденежных средств на 51,8 тыс.сомов, возмещено только  11,6  тыс.сомов,а  расходы  на  ее  содержание по смете на  1993  год  составили  84,8тыс.сомов.    В  то  же  время  Госфининспекцией при  Правительстве   КыргызскойРеспублики  проверкой  только  13 предприятий  этой  системы  выявленонедостач,   растрат   и   хищений   средств   на   753,9    тыс.сомов,восстановлено 108,3 тыс.сомов.    Особенно  неудовлетворительное  положение  с  сохранностью средствсложилось  на  предприятиях  этого госконцерна  в  Ошской   и   Жалал-Абадской областях.    На  Узгенском  заводе  сухого  молока группой лиц путем оформленияфиктивных   документов   на  отпуск  продукции   и   прямого   хищенияразворовано  масла   сливочного,  сухого   молока,   ковров  и  другихценностей  на  356,3  тыс.сомов,  в ходе  ревизии  восстановлено  39,0тыс.сомов.    Таким   же   путем   на  Кызыл-Кийском  табакфермзаводе  расхищенотабака-сырца и табачной продукции на  137,4  тыс.сомов,  восстановлено1,9   тыс.сомов.    Недостача   табака-сырца   на   154,9    тыс.сомовустановлена  у  группы  материально-ответственных  лиц  в  акционерномобществе  "Айуп-Булак" (Жалал-Абадский табакфермзавод).    Серьезные злоупотребления выявлены на Бишкекской табачной фабрике.Начальником   отдела   сбыта  фабрики  Френкель  Р.,    представителемконцерна  "Совтеро"   гор.Томск   и другими  лицами  похищено  сигарет"Полет" на 14,9 тыс.сомов и 3390 долларов США. Ущерб восстановлен.    Многочисленные   факты  недостач,  растрат   и   хищений    скота,товарно-материальных    ценностей  и  денежных   средств   установленыГосфининспекцией  при  Правительстве Кыргызской Республики  в  системесельского хозяйства республики.    В   колхозе  "Шекер"  Кара-Буринского  района  Таласской  области,преобразованном    в    крестьянскую   ассоциацию  "Шекер",   выявленанедостача  249 голов овец, 8 лошадей, 18,6 тонны молока,  2582   шкурыовец,   лошадей,  крупного рогатого скота и других ценностей  на  83,1тыс.сомов.    В  колхозе  "Озгоруш" Бакай-Атинского района этой же области путемоформления   фиктивных  документов  на  приобретение  горюче-смазочныхматериалов присвоено 28,0 тыс.сомов, ущерб восстановлен полностью.    Аналогичные  злоупотребления выявлены также  в  совхозе  "Сын-Таш"Иссык-Кульской   области,  колхоза "Кабылан-Кол"  и  "Курманжан-Датка"Ошской области, "Ак-Муз" Нарынской области.    Многочисленные    факты  нарушения  налогового   законодательства,злоупотреблений  в использовании государственных средств,  недостач  ирастрат имели место на предприятиях и в организациях промышленности.    Ревизией  акционерного  обществе  "Кыргыз-Килем" города Кара-Балтаустановлена  недостача  ковровых  изделий  и  188  овец  на  подсобномхозяйстве  общества  на  18,6 тыс.сомов, восстановлено  10,0  тыс.сом.Руководством выдавались из кассы крупные суммы наличных денег  частнымлицам.   Кооператору   Садакову   было   выдано   12,4  тыс.сомов   наприобретение  в  личную  собственность  микроавтобуса  РАФ.  Сотрудникобщества Баинова З. длительное время имела в подотчете 73,5 тыс.сомов,которые возвращены в период ревизии.    На   угольном   разрезе "Ак-Улак" Джумгальского  района  Нарынскойобласти  группа  лиц  во  главе с директором  Кунасовым  С.  присвоиладенежных   средств    на   16,9   тыс.сомов   и   товарно-материальныхценностей на 3,3 тыс.сомов.    На  Нарынской  швейной  фабрике установлена недостача  32,2  тонныстали  листовой  и  других  ценностей на 13,8 тыс.сомов, восстановлено5,7 тыс.сомов.    Ревизией завода "Анар" гор.Жалал-Абад выявлено сокрытых доходов  сучетом  штрафных санкций на 372,8 тыс.сомов и незаконных  расходов  на1,1 тыс.сомов.    Факты  недостач,  растрат  и хищений народного  добра  выявлены  вакционерном  обществе  "Бакыт" гор.Кара-Балта  (завод  игрушек),  Кок-Жангакской  швейной фабрике Жалал-Абадской области и   многих   другиххозяйствующих   субъектах.    Всего   органами   Госфининспекции   приПравительстве  Кыргызской Республики выявлено хищений  государственнойсобственности  по  этой   системе   на   162,7  тыс.сомов,  тогда  какконтрольно-ревизионным  управлением бывшего Минпрома  выявлено  ущербатолько  на  52,0  тыс.сомов,  а  взыскано лишь  3,7  тыс.сомов.  Болеетого,  начальник  этого управления Сулайманов  Ж.  и  его  заместительБербаев  Т.  сами   стали   на   путь   злоупотреблений,  против   нихвозбуждено уголовное дело.    Серьезные нарушения финансовой дисциплины выявлены на предприятияхи   в   организациях  транспорта  Ошской,  Таласской,   Жалал-Абадскойобластей и гор.Бишкека.    В  акционерном  обществе  "Жолчу" (Таласское  дорожно-строительноеуправление)   выявлено  недостач нефтепродуктов и других ценностей  на15,9  тыс.сом.  В декабре 1993 года списаны на убытки горюче-смазочныематериалы  на 66,9 тыс.сомов, числящиеся в подотчете умершей  в  марте1992 года завскладом Акматовой А.    Злоупотребления выявлены в Ошском авиапредприятии,  Жалал-Абадскомпассажирском       автотранспортном     предприятии,     Таш-Кумырскойавтобазе,  ДРСУ-31  Сузакского  района, Ат-Башинском  автотранспортномпредприятии  и др.    Указанные   негативные  явления  в отраслях  сельского  хозяйства,промышленности   и   транспорта  стали  возможными   из-за   серьезныхнедостатков  в подборе кадров на материально-ответственные  и  счетно-бухгалтерские   должности,   отсутствия  контроля   за   их   работой,запущенности  учета  и  отчетности,  сращивания  должностных   лиц   сразличными  коммерческими структурами для совершения своих  преступныхцелей.    Практически   не   рассматриваются  эти  вопросы  также   местнымигосударственными  администрациями, они смирились с подобными  фактами,не  создают  нетерпимую обстановку против  потенциальных  расхитителейнародного добра.    В целях устранения имеющихся недостатков в обеспечении сохранностигосударственной  собственности  на  предприятиях  и   в   организацияхнародного хозяйства Правительство Кыргызской Республики постановляет:    1.   Признать   работу   Министерства   сельского   хозяйства    ипродовольствия  Кыргызской Республики и госконцерна "Кыргыз  тамак-аш"по      обеспечению    сохранности    государственной    собственностинеудовлетворительной.    За    необеспечение    должного   контроля   на   подведомственныхпредприятиях   и   в  организациях  за  сохранностью   государственнойсобственности,  неприятие  своевременных  мер  к  полному   возмещениюнанесенного  ущерба  заместителям   Министра   сельского  хозяйства  ипродовольствия  Кыргызской  Республики Талгарбекову  Б.Т.,  АбсаматовуС.Т.  объявить замечание,  председателю госконцерна "Кыргыз  тамак-аш"Эрматову А.Э. - указать.    2.   Предупредить   руководителей   министерств,   государственныхкомитетов,   административных  ведомств,  глав  областных,  городских,районных  госадминистраций   о   том,   что   они  несут  персональнуюответственность  за  соблюдение  финансовой  дисциплины,   сохранностьгосударственной  собственности,  своевременное  и  полное   возмещениенанесенного   ущерба   различными  экономическими  преступлениями   наподведомственных предприятиях, организациях и учреждениях, а  также  всоответствующих регионах.    3. Государственному  комитету  Кыргызской  Республики по экономикеразработать   и  утвердить  повышающие  коэффициенты   к   ценам   длявозмещения  ущерба,  нанесенного недостачами,  растратами,   хищениямискота,   птицы,   товарно-материальных  ценностей.   До   установленияповышающих коэффициентов  недостачи  и  хищения взыскивать по рыночнымценам,  действующим в данной местности на день выявленного ущерба.    4. Прокуратуре Кыргызской Республики, Министерству внутренних  делКыргызской     Республики,   Государственному   комитету    КыргызскойРеспублики  по  национальной безопасности   повысить   ответственностьработников   за  тщательность расследования  материалов,  изобличающихвиновных в совершении ими экономических преступлений. Усилить контрольза  соблюдением  установленных  сроков  расследования  уголовных  дел,возбужденных по материалам ревизий.    5.   Государственной   финансовой  инспекции   при   ПравительствеКыргызской Республики:    -    периодически    проверять   состояние    внутриведомственногофинансового  контроля и при необходимости результаты проверок  вноситьна рассмотрение Правительства Кыргызской Республики;    -   принять   дополнительные  меры   по   повышению   качества   идейственности     контрольной    работы,    повышению     персональнойответственности работников за улучшение их работы.    6.  Обязать  руководителей  Министерства  сельского  хозяйства   ипродовольствия   Кыргызской  Республики, Министерства  промышленности,материальных  ресурсов и торговли Кыргызской Республики,  Министерстватранспорта Кыргызской Республики, госконцерна "Кыргыз тамак-аш":    -  в  апреле-мае  1994  года рассмотреть на  коллегиях   состояниесохранности товарно-материальных ценностей, денежных средств и  вопросвозмещения ущерба, нанесенного растратами и хищениями;    -  разработать  конкретные мероприятиях по  усилению  контроля  задеятельностью  предприятий и организаций, предупреждению и  пресечениюэкономических злоупотреблений;    - рассмотреть состояние работы ведомственных ревизионных  служб  спринятием  конкретных  мер  по коренному  улучшению  их  деятельности,укомплектовать их при необходимости квалифицированными специалистами;    - обеспечить  строгий  контроль за подбором и расстановкой кадров,запретить  прием на работу, связанную с материальной ответственностью,и  в  счетно-бухгалтерский аппарат недостаточно изученных лиц  и  лиц,которым  запрещено  занимать  материально-ответственные  должности  наосновании   приговора  суда,  привлекать  к  строгой   ответственностируководителей, нарушающих этот порядок;    -   в   апреле-мае  1994  года  провести  аттестацию   работников,занимающих материально-ответственные и счетно-бухгалтерские должности;    - в апреле текущего года создать при министерствах,  госкомитетах,административных   ведомствах,   облрайгоргосадминистрациях   комиссиипо  обеспечению  сохранности государственной собственности  возмещениюнанесенного  ущерба растратами и хищениями. На их заседаниях  не  режеодного  раза в квартал рассматривать отчеты руководителей предприятий,организаций и учреждений о принимаемых ими мерах по этим вопросам;    - в  кратчайший  срок  создать  условия  для  нормального хранениясырья,    готовой   продукции,   товаров,   упорядочить   весовое    иизмерительное  хозяйство. Установить строгий контроль  за  соблюдениемнорм  расходования  сырья  и  материалов, рациональным  использованиемэнергоносителей;    -   рассмотреть  вопрос  о  служебном  соответствии  руководителейпредприятий,  организаций  и учреждений, не  обеспечивших  сохранностьгосударственной собственности.    7. Министерству сельского хозяйства  и  продовольствия  КыргызскойРеспублики,   Министерству промышленности,   материальных  ресурсов  иторговли  Кыргызской  Республики, Министерству  транспорта  КыргызскойРеспублики,   госконцерну "Кыргыз тамак-аш",  областным  и  Бишкекскойгородской  госадминистрациям представить  в  Правительство  КыргызскойРеспублики информацию об исполнении настоящего постановления до 1 июня1994 года.    8. Контроль за исполнением настоящего постановления  возложить  наПервого вице-премьер-министра Матубраимова А.М.     Премьер-министр Кыргызской Республики                А.Джумагулов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fvmbxtpep859p__jwgqo">
      <w:r>
        <w:rPr>
          <w:rFonts w:ascii="Arial" w:cs="Arial" w:eastAsia="Arial" w:hAnsi="Arial"/>
          <w:color w:val="132D3F"/>
          <w:sz w:val="16"/>
          <w:szCs w:val="16"/>
          <w:u w:val="single"/>
        </w:rPr>
        <w:t xml:space="preserve">dalil.kg/document/36954</w:t>
      </w:r>
    </w:hyperlink>
  </w:p>
  <w:p>
    <w:pPr>
      <w:spacing w:after="0" w:before="40"/>
      <w:jc w:val="center"/>
    </w:pPr>
    <w:hyperlink w:history="1" r:id="rIdweuhyemtkc7cjxwr82ct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qul1yn1atkfuvkxcwtvy"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fvmbxtpep859p__jwgqo" Type="http://schemas.openxmlformats.org/officeDocument/2006/relationships/hyperlink" Target="https://dalil.kg/document/36954" TargetMode="External"/><Relationship Id="rIdweuhyemtkc7cjxwr82ct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2026-09-28T01:14:40.247Z</dcterms:created>
  <dcterms:modified xsi:type="dcterms:W3CDTF">2026-09-28T01:14:40.247Z</dcterms:modified>
</cp:coreProperties>
</file>

<file path=docProps/custom.xml><?xml version="1.0" encoding="utf-8"?>
<Properties xmlns="http://schemas.openxmlformats.org/officeDocument/2006/custom-properties" xmlns:vt="http://schemas.openxmlformats.org/officeDocument/2006/docPropsVTypes"/>
</file>