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j2hwakv_gj3v3iji-gac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27 января 1997 года N 32 г.Бишкек, Дом Правительства от 6 апреля 1994 года N 178            ПОСТАНОВЛЕНИЕ ПРАВИТЕЛЬСТВА КЫРГЫЗСКОЙ РЕСПУБЛИКИ           Вопросы Государственной комиссии по делам молодежи                при Правительстве Кыргызской Республики     В   соответствии   с   постановлением   Правительства   КыргызскойРеспублики  от  24  февраля  1994 года N  85  "О  центральных  органахгосударственного управления, объединениях предприятий  и  организацияхреспубликанского    уровня"   Правительство   Кыргызской    Республикипостановляет:    1. Утвердить прилагаемые </w:t>
      </w:r>
      <w:hyperlink w:history="1" r:id="rIdyexnua8ebva9xrfta9f8u">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Государственной  комиссии  поделам   молодежи  при Правительстве Кыргызской Республики и  схему  ееуправления.    2.    Утвердить   предельную   численность   работников   аппаратаГосударственной    комиссии  по  делам  молодежи   при   ПравительствеКыргызской  Республики  в  количестве  6  единиц  (без  персонала   пообслуживанию и охране здания) с фондом оплаты труда 23,2  тыс.сомов  врасчете на год.    3.   Поручить  Председателю  Государственной  комиссии  по   деламмолодежи при Правительстве Кыргызской Республики утвердить структуру иштатное расписание аппарата Комиссии.    4. Главам местных государственных администраций  принять  меры  поорганизационно-финансовому  укреплению  комиссий  по  делам   молодежив структуре исполнительной власти.    5. Государственной  комиссии  по  делам молодежи при ПравительствеКыргызской   Республики   совместно    с    Министерством     финансовКыргызской   Республики  определить  объем  расходов,    связанных   ссодержанием аппарата Комиссии, и внести соответствующие предложения  вПравительство Кыргызской Республики.     Премьер-министр Кыргызской Республики              А.Джумагулов                                                     Утверждена                                           постановлением Правительства                                               Кыргызской Республики                                            от 6 апреля 1994 года N 178                                  СХЕМА         управления Государственной комиссии по делам молодежи                при Правительстве Кыргызской Республики             --------------------------------------------             |Государственная комиссия по делам молодежи|             | при  Правительстве Кыргызской Республики |             -------------------------------------------------------------------------------------------------------------------|Ошская   |Джалал-  |Чуйская  |Таласская|Нарынская|Иссык-   |Биш-     ||областная|Абадская |областная|областная|областная|Кульская |кекская  ||комиссия |областная|комиссия |комиссия |комиссия |областная|городская||по делам |комиссия |по делам |по делам |по делам |комиссия |комиссия ||молодежи |по делам |молодежи |молодежи |молодежи |по делам |по делам ||         |молодежи |         |         |         |молодежи |молодежи |-----------------------------------------------------------------------                 -------------------------------------                 |районные комиссии по делам молодежи|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x_oyhjhryw1qfrru2zte">
      <w:r>
        <w:rPr>
          <w:rFonts w:ascii="Arial" w:cs="Arial" w:eastAsia="Arial" w:hAnsi="Arial"/>
          <w:color w:val="132D3F"/>
          <w:sz w:val="16"/>
          <w:szCs w:val="16"/>
          <w:u w:val="single"/>
        </w:rPr>
        <w:t xml:space="preserve">dalil.kg/document/36956</w:t>
      </w:r>
    </w:hyperlink>
  </w:p>
  <w:p>
    <w:pPr>
      <w:spacing w:after="0" w:before="40"/>
      <w:jc w:val="center"/>
    </w:pPr>
    <w:hyperlink w:history="1" r:id="rIdhdcok4waxkjuniux2dk3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2hwakv_gj3v3iji-gac3" Type="http://schemas.openxmlformats.org/officeDocument/2006/relationships/hyperlink" Target="https://dalil.kg/document/34114" TargetMode="External"/><Relationship Id="rIdyexnua8ebva9xrfta9f8u" Type="http://schemas.openxmlformats.org/officeDocument/2006/relationships/hyperlink" Target="https://dalil.kg/document/3695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x_oyhjhryw1qfrru2zte" Type="http://schemas.openxmlformats.org/officeDocument/2006/relationships/hyperlink" Target="https://dalil.kg/document/36956" TargetMode="External"/><Relationship Id="rIdhdcok4waxkjuniux2dk3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2026-09-25T14:53:55.399Z</dcterms:created>
  <dcterms:modified xsi:type="dcterms:W3CDTF">2026-09-25T14:53:55.399Z</dcterms:modified>
</cp:coreProperties>
</file>

<file path=docProps/custom.xml><?xml version="1.0" encoding="utf-8"?>
<Properties xmlns="http://schemas.openxmlformats.org/officeDocument/2006/custom-properties" xmlns:vt="http://schemas.openxmlformats.org/officeDocument/2006/docPropsVTypes"/>
</file>