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pas4tbxxxno6-gprafb1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Правительстваот 10 июня 1994 года N 407            ПОСТАНОВЛЕНИЕ ПРАВИТЕЛЬСТВА КЫРГЫЗСКОЙ РЕСПУБЛИКИ            О внесении изменений в постановление Правительства          Кыргызской Республики от 5 октября 1984 года N 511              (В редакции постановлений Правительства КР от          </w:t>
      </w:r>
      <w:hyperlink w:history="1" r:id="rIdz1fed_hxfyslav3llgaml">
        <w:r>
          <w:rPr>
            <w:rFonts w:ascii="Arial" w:cs="Arial" w:eastAsia="Arial" w:hAnsi="Arial"/>
            <w:color w:val="1D4ED8"/>
            <w:sz w:val="24"/>
            <w:szCs w:val="24"/>
            <w:u w:val="single"/>
          </w:rPr>
          <w:t xml:space="preserve">20 февраля 1995 года N 52</w:t>
        </w:r>
      </w:hyperlink>
      <w:r>
        <w:rPr>
          <w:rFonts w:ascii="Arial" w:cs="Arial" w:eastAsia="Arial" w:hAnsi="Arial"/>
          <w:sz w:val="24"/>
          <w:szCs w:val="24"/>
        </w:rPr>
        <w:t xml:space="preserve">, </w:t>
      </w:r>
      <w:hyperlink w:history="1" r:id="rIdqyxoikdtqjtgvaayp_jpu">
        <w:r>
          <w:rPr>
            <w:rFonts w:ascii="Arial" w:cs="Arial" w:eastAsia="Arial" w:hAnsi="Arial"/>
            <w:color w:val="1D4ED8"/>
            <w:sz w:val="24"/>
            <w:szCs w:val="24"/>
            <w:u w:val="single"/>
          </w:rPr>
          <w:t xml:space="preserve">3 июля 1995 года N 257</w:t>
        </w:r>
      </w:hyperlink>
      <w:r>
        <w:rPr>
          <w:rFonts w:ascii="Arial" w:cs="Arial" w:eastAsia="Arial" w:hAnsi="Arial"/>
          <w:sz w:val="24"/>
          <w:szCs w:val="24"/>
        </w:rPr>
        <w:t xml:space="preserve">,         </w:t>
      </w:r>
      <w:hyperlink w:history="1" r:id="rId7wateuzivk7glcebkwyyr">
        <w:r>
          <w:rPr>
            <w:rFonts w:ascii="Arial" w:cs="Arial" w:eastAsia="Arial" w:hAnsi="Arial"/>
            <w:color w:val="1D4ED8"/>
            <w:sz w:val="24"/>
            <w:szCs w:val="24"/>
            <w:u w:val="single"/>
          </w:rPr>
          <w:t xml:space="preserve">18 марта 1996 года N 114</w:t>
        </w:r>
      </w:hyperlink>
      <w:r>
        <w:rPr>
          <w:rFonts w:ascii="Arial" w:cs="Arial" w:eastAsia="Arial" w:hAnsi="Arial"/>
          <w:sz w:val="24"/>
          <w:szCs w:val="24"/>
        </w:rPr>
        <w:t xml:space="preserve">, </w:t>
      </w:r>
      <w:hyperlink w:history="1" r:id="rIdjbbcd9dynbxdhidvohfkz">
        <w:r>
          <w:rPr>
            <w:rFonts w:ascii="Arial" w:cs="Arial" w:eastAsia="Arial" w:hAnsi="Arial"/>
            <w:color w:val="1D4ED8"/>
            <w:sz w:val="24"/>
            <w:szCs w:val="24"/>
            <w:u w:val="single"/>
          </w:rPr>
          <w:t xml:space="preserve">26 марта 1996 года N 134</w:t>
        </w:r>
      </w:hyperlink>
      <w:r>
        <w:rPr>
          <w:rFonts w:ascii="Arial" w:cs="Arial" w:eastAsia="Arial" w:hAnsi="Arial"/>
          <w:sz w:val="24"/>
          <w:szCs w:val="24"/>
        </w:rPr>
        <w:t xml:space="preserve">,         </w:t>
      </w:r>
      <w:hyperlink w:history="1" r:id="rIdbmqd6ak36qxw1colwus3c">
        <w:r>
          <w:rPr>
            <w:rFonts w:ascii="Arial" w:cs="Arial" w:eastAsia="Arial" w:hAnsi="Arial"/>
            <w:color w:val="1D4ED8"/>
            <w:sz w:val="24"/>
            <w:szCs w:val="24"/>
            <w:u w:val="single"/>
          </w:rPr>
          <w:t xml:space="preserve">24 августа 1999 года N 464</w:t>
        </w:r>
      </w:hyperlink>
      <w:r>
        <w:rPr>
          <w:rFonts w:ascii="Arial" w:cs="Arial" w:eastAsia="Arial" w:hAnsi="Arial"/>
          <w:sz w:val="24"/>
          <w:szCs w:val="24"/>
        </w:rPr>
        <w:t xml:space="preserve">, </w:t>
      </w:r>
      <w:hyperlink w:history="1" r:id="rIdzxq1a-dhk0x8ehjvbdoe_">
        <w:r>
          <w:rPr>
            <w:rFonts w:ascii="Arial" w:cs="Arial" w:eastAsia="Arial" w:hAnsi="Arial"/>
            <w:color w:val="1D4ED8"/>
            <w:sz w:val="24"/>
            <w:szCs w:val="24"/>
            <w:u w:val="single"/>
          </w:rPr>
          <w:t xml:space="preserve">9 марта 2000 года N 126</w:t>
        </w:r>
      </w:hyperlink>
      <w:r>
        <w:rPr>
          <w:rFonts w:ascii="Arial" w:cs="Arial" w:eastAsia="Arial" w:hAnsi="Arial"/>
          <w:sz w:val="24"/>
          <w:szCs w:val="24"/>
        </w:rPr>
        <w:t xml:space="preserve">)      Правительство Кыргызской Республики постановляет:     Внести в постановление Правительства Кыргызской  Республики  от  5октября 1984 года N 511 "О порядке предоставления служебных жилых поме-щений" следующие изменения и дополнения:     1. Утвердить в новой редакции Перечень категорий работников, кото-рым могут быть предоставлены служебные  жилые  помещения,  утвержденныйвышеуказанным постановлением (прилагается).     2. В пункте 2 </w:t>
      </w:r>
      <w:hyperlink w:history="1" r:id="rIdaoydifzil330sunl1-pu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от3  марта  1994  года  N 100 "О служебных квартирах и автомашинах" слово"предоставленную" заменить словом "предоставляемую".     3. Признать  утратившими силу постановления Правительства Кыргызс-кой Республики согласно прилагаемому перечню.      Премьер-министр Кыргызской Республики             А.Джумагулов                                                       Утвержден                                           постановлением Правительства                                               Кыргызской Республики                                            от 10 июня 1994 года N 407                                ПЕРЕЧЕНЬ               категорий работников, которым могут быть                предоставлены служебные жилые помещения      1. Техники, мастера, слесари-электромонтеры и слесари-сантехники вдомоуправлениях,  жилищно-эксплуатационных  участках и производственныхжилищно-эксплуатационных трестах, школах, больницах, детских учреждени-ях и учреждениях социального обеспечения.     2. Машинисты, кочегары (операторы), истопники, слесари-электромон-теры  и слесари-сантехники систем центрального отопления,  коммунальныхкотельных,  обслуживающих жилые дома  издания  социально-культурного  ииного  назначения  (школы,  больницы,  училища,  учреждения социальногообеспечения,  культуры,  административные здания глав местной государс-твенной администрации, производственные здания учреждений и организацийи т.п.).     3. Коменданты общежитий,  служебных зданий,  домов отдыха и профи-лакториев.     4. Вахтеры.     5. Управляющие домами, главные инженеры и инженеры на правах глав-ных инженеров в домоуправлениях,  начальники и старшие инженеры на Пра-вах главных инженеров жилищно-эксплуатационных участков,  лифтеры, обс-луживающие жилые дома,  инженерно-технические работники, занятые на ре-монте и эксплуатации жилых домов жилищно-эксплуатационных организаций ирабочие по санитарному содержанию жилищного фонда (дворники, рабочие пообслуживанию мусоропроводов и уборке лестничных клеток),  водители тро-туарно-уборочных  машин  жилищно-эксплуатационных организаций,  токари,слесари, электросварщики аварийной службы жилищного хозяйства, произво-дители работ, мастера, а также электромеханики по ремонту и техническо-му обслуживанию пассажирских лифтов в жилых домах, педагоги-организато-ры,  входящие  в  штаты жилищно-эксплуатационных организаций,  уборщикитерриторий (улиц), уборщики общественных туалетов, грузчики предприятийсанитарной очистки, занятые на погрузке бытовых отходов вручную.     6. Директора,  главные лесничие лесных хозяйств, лесничие и их по-мощники, техники и лесники лесничеств, начальники цехов ширпотреба, за-ведующие и техники питомников,  мастера и десятники лесозаготовок, еге-ря,  охоторганизаторы, охотоведы, научные сотрудники и техники заповед-ников, заказников, охотничьих хозяйств и егерских участков.     7. Директора,  их заместители и помощники,  штатные преподаватели,руководители физвоспитания, мастера производственного обучения, старшиемастера  и воспитатели профессионально-технических училищ и специальныхучебных заведений поселков городского типа и сельских поселений.     8. Главные  врачи (заведующие) и заместители главных врачей по ад-министративно-хозяйственной части (заведующие хозяйством ) больниц.     9. Директора  (заведующие)  школ и детских учреждений,  заведующиехозяйством (заместители или помощники директора по  хозяйственной  час-ти), повара школ-интернатов, детских учреждений поселков городского ти-па и сельских поселениях.     10. Директора, заведующие хозяйством, врачи, медсестры, фельдшеры,санитары,  воспитатели,  сестры-хозяйки и повара учреждений социальногообеспечения,  главные врачи, их заместители, врачи, медсестры, фельдше-ры,  санитары,  сестры-хозяйки,  повара,  кухонные работники, кочегары,сантехники,  электрики, счетные культработники санаториев и домов отды-ха.     11. Заведующие  и  специалисты  по сельскому хозяйству подсобных иучебных хозяйств.     12. Заведующие  аптеками поселков городского типа и сельских посе-лений.     13. Заведующие хозяйством детских лагерей отдыха и профилакториев.     14. Начальники и заместители начальников отделений связи  поселковгородского типа и сельских поселений,  дежурные старшие техники (техни-ки), обслуживающие усилительные пункты воздушных линий связи, начальни-ки  участков,  обслуживающие воздушные кабельные линии связи в сельскойместности,  прорабы, мастера и бригадиры-монтажники строительно-монтаж-ных управлений связи в поселках городского типа и сельских поселениях.     15. Старшие дорожные мастера,  дорожные мастера, начальники дорож-но-ремонтных пунктов,  водители механизмов и автомобилей дорожной служ-бы.     16. Главные ветеринарные врачи - заведующие ветеринарными лечебни-цами,  ветеринарные врачи-заведующие ветеринарными  участками  поселковгородского типа и сельских поселений.  Работники народного образования,медицинских,  социально-культурных учреждений,  предприятий торговли  иобщественного питания,  а также работники, запятые обслуживанием живот-новодов и проживающих в культцентрах отгонных пастбищ.     17. Начальники участков,  старшие мастера, мастера, диспетчеры вы-соковольтных сетей,  начальники подстанций и их  групп,  электромонтерыподстанций,  которые самостоятельно производят оперативные переключенияи обслуживают подстанции I и IV категорий,  электромонтеры, проживающиев монтажных пунктах.     18. Начальники молокоперерабатывающих производственных цехов  (от-делений), старшие мастера, мастера, заведующие молокоприемными пунктамии кочегары вышеназванных подразделений в  поселках  городского  типа  исельских поселениях.     19. Дежурные старшие техники  (техники),  обслуживающие  кабельные(радиорелейные) усилительные пункты,  начальники цехов, инженеры, стар-шие электромеханики, электромеханики, электромонтеры и антенщики-мачто-вики,  обслуживающие радио-телевизионные станции и спецобъекты в посел-ках городского типа и сельских поселениях,  дежурные инженеры  (старшиетехники) городских и районных телефонных станций.     20. Участковые уполномоченные органов внутренних дел на территорииобслуживаемого ими участка.     21. Старшие мастера,  мастера,  слесари и диспетчеры аварийно-дис-петчерской службы и службы газовых сетей,     22. Тренеры по видам сперта спортивных организаций.     23. Начальники цехов, сменные мастера и цеховые механики, машинис-ты и наладчики шиферных и трубных машин, электрослесари, слесари по ре-монту  основного оборудования,  машинисты вращающихся печей и цементныхмельниц, машинисты бульдозеров и водители погрузчиков в основном произ-водстве  Кантского цементно-шиферного комбината Министерства промышлен-ности, торговли и материальных ресурсов Кыргызской Республики.     24. Работники  совхозов  и  другие лица,  которым в соответствии сдействующим законодательством предоставляется жилая площадь в жилых до-мах совхозов.     25. Директора, технические руководители, главные рыбоводы, рыбово-ды, ихтиопатологи, гидротехники, механики, лаборанты и рабочие, занятыепроизводством и воспроизводством прудовой рыбы госрыбхозов.     26. Директора, главные инженеры, начальники цехов, старшие механи-ки, ветеринарные врачи, теплотехники, инженеры-энергетики, аппаратчики,водители, слесари, кочегары заводов по производству мясо-костной муки.     27. Директор, заместители директора, учителя, воспитатели - коман-диры рот и взводов,  библиотекарь,  врач, повара, комендант, бухгалтер,медсестра,  сантехник,  электрик,  техник по ремонту ТСО и зав.  клубомреспубликанской спецшколы им.60-летия Компартии Киргизии.     28. Врачи, медсестры, фельдшеры, санитары, воспитатели, сестры-хо-зяйки,  сантехники,  электрики, счетные работники научно-исследователь-ского  института  курортологии  восстановительного  лечения (с.Таш-ДюбеАламединского района).     29. Начальники цехов, смен, мастера и технологи стекольного произ-водства,  упаковщики-транспортировщики стекла,  огнеупорщики, каменщики(печники), дежурные, машинисты машины вертикального вытягивания стекла,бортовые,  стекловары,  инженер АСУ ТП,  наладчики КИПиА, наладчики АСУТП,  фрезеровщики Токмакского завода листового стекла  Государственногоконцерна "Кыргызайылкурулуш".     30. Собственные корреспонденты центральных газет и журналов.     31. Заведующие и специалисты животноводческих комплексов, операто-ры машинного доения ферм крупного рогатого скота,  работники свинокомп-лексов,  механизаторы в полеводстве и животноводстве,  работники по ре-монту оборудования на фермах и ремонту сельхозтехники,  мирабы и работ-ники ирригации,  специалисты автогаража и водители автомашин всех марокпо  перевозке  сельхозпродукции  и  кормов,  а также специалисты заводасвеклосемян и цеха по обработке семян люцерны,  заведующие лаборатория-ми,  инженерно-технические работники, механизаторы и ремонтные рабочие,занятие на испытании новой техники и  разработке  передовых  технологийГосударственной машинно-испытательной станции Кыргызской Республики.     32. Врач-педиатр детского комбината авиагородка "Манас".     33. Военнослужащие,  лица офицерского состава, прапорщики и мичма-ны, военнослужащие сверхсрочной службы, а также военнослужащие-женщины.     34. Главы местных государственных администраций и их заместители.     35. Председатели местных кенешов.     36. Руководители местных правоохранительных органов.     37. Судьи (Конституционный суд,  Верховный суд, Высший арбитражныйсуд, местные суды).     38. Работники гидрометеорологических станций и постов, гидрометео-рологических обсерваторий, центров по гидрометеорологии.     39. Начальники управлений,  главные инженеры, начальники участков,старшие инженеры,  мастера водопроводно-канализационного и теплоэнерге-тического хозяйств.     40. Работники системы гражданской обороны  Кыргызской  Республики,обслуживающие  спецобъекты:  офицеры и прапорщики в/ч 28238,  офицеры ипрапорщики узла связи Управления гражданской обороны,  начальники пунк-тов управления по вентиляции,  инженеры пунктов управления по средствамоповещения, инженеры-электрики, дизелисты двигателей внутреннего сгора-ния, работники охраны.     41. Начальники и заместители начальника дорог,  станций, предприя-тий,  участков,  структурных подразделений, отделов и подотделов, пунк-тов,  подстанций контактных и электрических сетей, информационно-вычис-лительного центра,  технического отдела, водоснабжения, отряда военизи-рованной охраны, служб и отделов управления дороги;     дежурные по станции, разъезду;     маневровый диспетчер станции;     составители поездов, регулировщики скорости движения вагонов;     старшие мастера и мастера дорожные, мостовые, пунктов техническогообслуживания вагонов, района электроснабжения;     бригадиры по текущему содержанию пути и искусственных сооружений;     монтеры и обходчики пути и искусственных сооружений; старшие маши-нисты и  машинисты  локомотивов,  водоснабжения,  автомотрисы,  аварий-но-восстановительной дрезины (автомотрисы);     старшие осмотрщики и осмотрщики вагонов пункта технического обслу-живания вагонов, слесари по ремонту подвижного состава пункта техничес-кого обслуживания вагонов;     электромеханики и старшие электромеханики связи, района контактнойсети, тяговых подстанций, района электроснабжения;     электромонтеры тяговых подстанций, района контактной сети;     района электроснабжения,  линейных устройств СЦБ,  по ремонту воз-душных линий;     старшие товарные кассиры;     все работники путевых машинных станций;     все работники восстановительного и пожарного поезда;     инспектор по  контролю за техническим состоянием зданий и сооруже-ний;     водители аварийно-восстановительной дрезины (автомотрисы) и летуч-ки (машины).     42. Аттестованные сотрудники органов таможенного контроля Кыргызс-кой Республики и их обслуживающий персонал (водители, операторы, элект-рики, сантехники, плотники, дворники).     43. Депутаты Жогорку Кенеша Кыргызской Республики,  работающие Жо-горку Кенеша Кыргызской Республики на постоянной основе.     44. Работники совместного предприятия "Кумтор Голд Компани" и  Ка-надской корпорации "Кумтор Оперейтинг Компани", работающие по вахтовомуметоду непосредственно на площадке "Кумтор".     44. Оперативные  работники  государственных  налоговых инспекций иналоговых полиций.     46. Работники органов юстиции.     47. Работники Государственной инспекции финансового  контроля  приПравительстве Кыргызской Республики и ее территориальных подразделений.                                                     Приложение                                          к постановлению Правительства                                              Кыргызской Республики                                           от 10 июня 1994 года N 407                                ПЕРЕЧЕНЬ             решений Правительства Кыргызской Республики,                            утративших силу      1. Постановление Совета Министров Киргизской  ССР  от  19  февраля1985 года N 76 "О дополнении Перечня категорий работников,  которым мо-гут быть предоставлены служебные жилые помещения,  утвержденного поста-новлением  Совета Министров Киргизской ССР от 5 октября 1984 года N 511"О порядке предоставления служебных жилых помещений".     2. Постановление  Совета Министров Киргизской ССР от 8 апреля 1986года N 170 "О дополнении Перечня категорий  работников,  которым  могутбыть предоставлены служебные жилые помещения, утвержденного постановле-нием Совета Министров Киргизской ССР от 5 октября 1984 года  N  511  "Опорядке предоставления служебных жилых помещений".     3. Постановление Совета Министров Киргизской  ССР  от  8  сентября1986 года N 435 "О дополнении Перечня категорий работников, которым мо-гут быть предоставлены служебные жилые помещения,  утвержденного поста-новлением  Совета Министров Киргизской ССР от 5 октября 1984 года N 511"О порядке предоставления служебных жилых помещений".     4. Постановление  Совета  Министров  Киргизской ССР от 30 сентября1987 года N 465 "О дополнении Перечня категорий работников,  которым  всвязи  с трудовыми отношениями может быть предоставлено служебное жилоепомещение".     5. Постановление  Совета Министров Киргизской ССР от 3 ноября 1987года N 504 "О дополнении и изменении Перечня категорий работников,  ко-торым могут быть предоставлены служебные жилые помещения, утвержденногопостановлением Совета Министров Киргизской ССР от 5 октября 1984 года N511 "О порядке предоставления служебных жилых помещений".     6. Постановление Совета Министров Киргизской ССР от 1 декабря 1988года  N  460 "О дополнении Перечня категорий работников,  которым могутбыть предоставлены служебные  помещения,  утвержденного  постановлениемСовета Министров Киргизской ССР от 5 октября 1984 года N 511 "О порядкепредоставления служебных жилых помещений",     7. Постановление Совета Министров Киргизской ССР от 1 декабря 1989года N 329 "О дополнении Перечня категорий работников,  которым в связис  трудовыми отношениями могут быть предоставлены служебные жилые поме-щения".     8. </w:t>
      </w:r>
      <w:hyperlink w:history="1" r:id="rIdgzeb6q8mi4i2cbawzdy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от 14января 1992 года N 7 "О дополнении Перечня категорий работников,  кото-рым  в связи с трудовыми отношениями могут быть предоставлены служебныежилые помещения".     9. Пункт  2 </w:t>
      </w:r>
      <w:hyperlink w:history="1" r:id="rIdgqx5xlbclprikvmsml_1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Республики Кыргызстан от 1июня 1993 года 235 "О жилой площади военнослужащих Республики  Кыргызс-тан".     10. Пункт 3 </w:t>
      </w:r>
      <w:hyperlink w:history="1" r:id="rId0liucmquwhaeccs4augo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3марта 1994 года N 100 "О служебных квартирах и автомашинах".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3mw_9ufmoqyaaqtz2h11">
      <w:r>
        <w:rPr>
          <w:rFonts w:ascii="Arial" w:cs="Arial" w:eastAsia="Arial" w:hAnsi="Arial"/>
          <w:color w:val="132D3F"/>
          <w:sz w:val="16"/>
          <w:szCs w:val="16"/>
          <w:u w:val="single"/>
        </w:rPr>
        <w:t xml:space="preserve">dalil.kg/document/37220</w:t>
      </w:r>
    </w:hyperlink>
  </w:p>
  <w:p>
    <w:pPr>
      <w:spacing w:after="0" w:before="40"/>
      <w:jc w:val="center"/>
    </w:pPr>
    <w:hyperlink w:history="1" r:id="rIdgik3ujeu6bvo5fhttsg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s4tbxxxno6-gprafb1n" Type="http://schemas.openxmlformats.org/officeDocument/2006/relationships/hyperlink" Target="https://dalil.kg/document/159262" TargetMode="External"/><Relationship Id="rIdz1fed_hxfyslav3llgaml" Type="http://schemas.openxmlformats.org/officeDocument/2006/relationships/hyperlink" Target="https://dalil.kg/document/36070" TargetMode="External"/><Relationship Id="rIdqyxoikdtqjtgvaayp_jpu" Type="http://schemas.openxmlformats.org/officeDocument/2006/relationships/hyperlink" Target="https://dalil.kg/document/36342" TargetMode="External"/><Relationship Id="rId7wateuzivk7glcebkwyyr" Type="http://schemas.openxmlformats.org/officeDocument/2006/relationships/hyperlink" Target="https://dalil.kg/document/35127" TargetMode="External"/><Relationship Id="rIdjbbcd9dynbxdhidvohfkz" Type="http://schemas.openxmlformats.org/officeDocument/2006/relationships/hyperlink" Target="https://dalil.kg/document/35149" TargetMode="External"/><Relationship Id="rIdbmqd6ak36qxw1colwus3c" Type="http://schemas.openxmlformats.org/officeDocument/2006/relationships/hyperlink" Target="https://dalil.kg/document/33715" TargetMode="External"/><Relationship Id="rIdzxq1a-dhk0x8ehjvbdoe_" Type="http://schemas.openxmlformats.org/officeDocument/2006/relationships/hyperlink" Target="https://dalil.kg/document/7138" TargetMode="External"/><Relationship Id="rIdaoydifzil330sunl1-puf" Type="http://schemas.openxmlformats.org/officeDocument/2006/relationships/hyperlink" Target="https://dalil.kg/document/36870" TargetMode="External"/><Relationship Id="rIdgzeb6q8mi4i2cbawzdymc" Type="http://schemas.openxmlformats.org/officeDocument/2006/relationships/hyperlink" Target="https://dalil.kg/document/39007" TargetMode="External"/><Relationship Id="rIdgqx5xlbclprikvmsml_1o" Type="http://schemas.openxmlformats.org/officeDocument/2006/relationships/hyperlink" Target="https://dalil.kg/document/38519" TargetMode="External"/><Relationship Id="rId0liucmquwhaeccs4augox" Type="http://schemas.openxmlformats.org/officeDocument/2006/relationships/hyperlink" Target="https://dalil.kg/document/3687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3mw_9ufmoqyaaqtz2h11" Type="http://schemas.openxmlformats.org/officeDocument/2006/relationships/hyperlink" Target="https://dalil.kg/document/37220" TargetMode="External"/><Relationship Id="rIdgik3ujeu6bvo5fhttsg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2026-09-25T02:36:18.780Z</dcterms:created>
  <dcterms:modified xsi:type="dcterms:W3CDTF">2026-09-25T02:36:18.780Z</dcterms:modified>
</cp:coreProperties>
</file>

<file path=docProps/custom.xml><?xml version="1.0" encoding="utf-8"?>
<Properties xmlns="http://schemas.openxmlformats.org/officeDocument/2006/custom-properties" xmlns:vt="http://schemas.openxmlformats.org/officeDocument/2006/docPropsVTypes"/>
</file>