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9ewwtymtukgc1bh4jc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1997 года N 293 г.Бишкек, Дом Правительстваот 13 июня 1994 года N 408            ПОСТАНОВЛЕНИЕ ПРАВИТЕЛЬСТВА КЫРГЫЗСКОЙ РЕСПУБЛИКИ       Об утверждении Положения о порядке лицензирования экспорта               и импорта товаров в Кыргызской Республике      Во исполнение Указа Президента Кыргызской Республики от  25  марта1994 года "О некоторых мерах по защите и развитию частного предпринима-тельства" Правительство Кыргызской Республики постановляет:     1. Утвердить  прилагаемое  </w:t>
      </w:r>
      <w:hyperlink w:history="1" r:id="rIdor3ljpvzcqvchtgwt3n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экс-порта и импорта товаров в Кыргызской Республике.     2. Приложение N 1 к постановлению Правительства Кыргызской Респуб-лики от 24 февраля 1994 года N 84 "О дальнейшем углублении  экономичес-ких реформ и мерах по реализации Указа Президента Кыргызской Республикиот  10 февраля 1994 года "О чрезвычайных мерах по укреплению государст-венной и финансовой дисциплины" изложить в следующей редакции:     "Перечень продукции, экспорт и импорт которой лицензируется:     Вооружение, боеприпасы, военная техника и специальные  комплектую-щие изделия для их производства.     Взрывчатые вещества.     Ядерные  материалы и технологии, используемые для военных целей, атакже связанные с ними оборудование и услуги.     Сильнодействующие яды.     Наркотические  средства  (в том числе лекарственные средства с со-держанием наркотиков) и психотропные средства.     Произведения искусства, предметы старины и другие предметы, предс-тавляющие значительную художественную,  историческую,  научную  и  инуюценность.     Цветные,  драгоценные, редкоземельные металлы, добываемые и произ-водимые в Кыргызской Республике и их лом.     Редкие виды сырья растительного и животного происхождения для про-изводства медикаментов".     3. Признать утратившими силу постановления Правительства  Кыргызс-кой  Республики от </w:t>
      </w:r>
      <w:hyperlink w:history="1" r:id="rId9zmgst48j9l54i1jtmf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1992 года N 482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Указа Пре-зидента Кыргызской Республики от 23 сентября 1992  года  "Об  изменениипорядка лицензирования сырья, товаров народного потребления и продукциипроизводственно-технического назначения" и от </w:t>
      </w:r>
      <w:hyperlink w:history="1" r:id="rIdjvqogg8vudjeyye0ia3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1993 года N 295</w:t>
        </w:r>
      </w:hyperlink>
      <w:r>
        <w:rPr>
          <w:rFonts w:ascii="Arial" w:cs="Arial" w:eastAsia="Arial" w:hAnsi="Arial"/>
          <w:sz w:val="24"/>
          <w:szCs w:val="24"/>
        </w:rPr>
        <w:t xml:space="preserve"> "Овнесении дополнений в постановление Правительства Кыргызской Республикиот 25 сентября 1992 года N 482". 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xc6xpkw5zokpqniui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dalil.kg/document/37223</w:t>
      </w:r>
    </w:hyperlink>
  </w:p>
  <w:p>
    <w:pPr>
      <w:spacing w:after="0" w:before="40"/>
      <w:jc w:val="center"/>
    </w:pPr>
    <w:hyperlink w:history="1" r:id="rIdtrcbdkhz7l1c8yvuh1r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ewwtymtukgc1bh4jc2h" Type="http://schemas.openxmlformats.org/officeDocument/2006/relationships/hyperlink" Target="https://dalil.kg/document/34426" TargetMode="External"/><Relationship Id="rIdor3ljpvzcqvchtgwt3npp" Type="http://schemas.openxmlformats.org/officeDocument/2006/relationships/hyperlink" Target="https://dalil.kg/document/37224" TargetMode="External"/><Relationship Id="rId9zmgst48j9l54i1jtmflo" Type="http://schemas.openxmlformats.org/officeDocument/2006/relationships/hyperlink" Target="https://dalil.kg/document/39565" TargetMode="External"/><Relationship Id="rIdjvqogg8vudjeyye0ia3vk" Type="http://schemas.openxmlformats.org/officeDocument/2006/relationships/hyperlink" Target="https://dalil.kg/document/385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xc6xpkw5zokpqniuish" Type="http://schemas.openxmlformats.org/officeDocument/2006/relationships/hyperlink" Target="https://dalil.kg/document/37223" TargetMode="External"/><Relationship Id="rIdtrcbdkhz7l1c8yvuh1r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2026-09-24T07:30:52.464Z</dcterms:created>
  <dcterms:modified xsi:type="dcterms:W3CDTF">2026-09-24T07:30:52.464Z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