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5anh36un48d8kx0jktqh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января 2018 года </w:t>
      </w:r>
      <w:r>
        <w:rPr>
          <w:rFonts w:ascii="Arial" w:cs="Arial" w:eastAsia="Arial" w:hAnsi="Arial"/>
          <w:sz w:val="24"/>
          <w:szCs w:val="24"/>
        </w:rPr>
        <w:t xml:space="preserve">N</w:t>
      </w:r>
      <w:r>
        <w:rPr>
          <w:rFonts w:ascii="Arial" w:cs="Arial" w:eastAsia="Arial" w:hAnsi="Arial"/>
          <w:sz w:val="24"/>
          <w:szCs w:val="24"/>
        </w:rPr>
        <w:t xml:space="preserve"> 49</w:t>
      </w:r>
    </w:p>
    <w:p>
      <w:r>
        <w:rPr>
          <w:rFonts w:ascii="Arial" w:cs="Arial" w:eastAsia="Arial" w:hAnsi="Arial"/>
          <w:sz w:val="24"/>
          <w:szCs w:val="24"/>
        </w:rPr>
        <w:t xml:space="preserve">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25 августа 1994 года N 644                                КОНЦЕПЦИЯ      экономического и социального развития Кыргызской Республики                        на период до 2000 года      Настоящая Концепция разработана по инициативе Президента  Кыргызс-кой Республики и Правительства Кыргызской Республики.  Работа выполненаГосударственным комитетом Кыргызской Республики по экономике с участиемминистерств,  госкомитетов  и  административных ведомств,  Национальнойакадемии наук,  других научно-исследовательских учреждений,  а также  спривлечением  представителей  политических партий и общественных движе-ний.     Необходимость в  подобного рода материалах,  то есть в оценке воз-можностей, целей и путей развития республики на длительную перспективу,становится  все  более острой и очевидной,  поскольку явно обозначиласьмалоэффективность оперативных и неотложных мер,  рассчитанных  на  узкоограниченную область воздействия и кратковременный результат.     Практическое предназначение предлагаемой концепции - очертить рам-ки вероятного развития республики в долговременной перспективе, выявитьпри этом важнейшие экономические и социальные проблемы и наметить  нап-равления их решения:  дать сравнительную оценку и определить предпочти-тельность возможных путей и  средств  государственного  воздействия  наэкономику,  обеспечивающих  ее  оздоровление  и последующее эффективноеразвитие.     При обосновании данной Концепции учитывались решения ПравительстваКыргызской Республики,  Жогорку Кенеша Кыргызской Республики, программ-ный документ Президента Кыргызской Республики А.Акаева "О стратегии со-циально-экономического  развития  Кыргызской  Республики  и  неотложныхдействиях" (ноябрь 1993 года), другие официальные документы.     По своей сути Концепция экономического и социального развития Кыр-гызской  Республики на период до 2000 года предназначена стать докумен-том объединения всех активных сил нашего общества, искренне заинтересо-ванных в возрождении экономики республики.  В этой связи подготовленныйвариант Концепции открыт для последующих корректировок.                 1. Экономическое и социальное положение                    республики на современном этапе      Экономика Кыргызстана многие десятилетия развивалась как составнаячасть единого народнохозяйственного комплекса бывшего СССР,  в условияхкомандно-административной системы  управления,  под жестким централизо-ванным контролем.  Естественным результатом подобного развития  явилисьзначительные диспропорции в экономике,  ее утяжеленная производственнаяструктура,  однобокая и чрезмерная специализация производства, не соот-ветствующая ресурсному потенциалу республики.     Нараставшие с 80-х годов кризисные явления в экономике  привели  кбанкротству командно-административной системы, повсеместно была осозна-на необходимость перехода к рыночным отношениям, к проведению радикаль-ных экономических реформ.     С провозглашением 31 августа 1991 года Декларации о  независимостиреспублики, обретением ею политического суверенитета начинается период,когда республика получает возможность самостоятельно  формировать  своюэкономическую политику. Однако реальные возможности проведения подобнойполитики были ограничены тесными интеграционными связями Кыргызстана  сэкономикой  других  республик  СНГ  и особенно России.  По этой причиневплоть до настоящего времени во всех республиках СНГ сохраняется и уси-ливается  стремление координировать основные направления своей экономи-ческой политики,  оказывающие влияние на масштабы и структуру  межгосу-дарственного товарообмена.     Предполагалось согласованно осуществить и  рыночную  реформу,  длячего  в  1991  году  проводились интенсивные подготовительные работы намежправительственном уровне с целью принятия совместной программы  поэ-тапного перехода к рынку.     Односторонний переход России с 1 января 1992 года к  рыночным  ре-формам по  методу  "шоковой терапии" и либерализация основной части ценвынудил и другие республики СНГ, в том числе Кыргызстан, пойти по этомупути.  В настоящее время можно заключить, что вследствие острого проти-востояния различных политических сил, достижение компромисса и реализа-ция согласованного варианта представляется безнадежным, а "шоковый" ва-риант единственно возможным и реализуемым.     Либерализация цен,  осуществленная  с  целью  устранения одного изважнейших рычагов государственного диктата над экономикой,  что требуетприближения  структуры внутренних цен к структуре мировых.  Однако ука-занные отклонения цен были настолько велики,  что их либерализация при-вела  к резкому взлету общего уровня цен,  явилась тяжелейшим ударом поденежной и финансовой системам, по уровню жизни населения, стала причи-ной возникновения новых серьезных диспропорций.     Либерализация цен при монопольном положении большинства товаропро-изводителей,  в условиях формальной приватизации госсобственности и от-сутствия конкурентной среды протекала параллельно с продолжающимся раз-рывом хозяйственных связей в рамках СНГ,  способствуя резкому ускорениюэтого процесса.     Гонка цен и нарастание издержек при проводившейся жесткой финансо-вой и денежно-кредитной политике привели к резкому сужению  платежеспо-собного спроса как у потребителей продукции производственно-техническо-го назначения, так и у населения (в связи с падением реальных доходов).     Наиболее негативное  воздействие  на  экономику Кыргызстана оказалпоэтапный скачкообразный отпуск цен на энергоносители,  которые состав-ляют наиболее значительную долю в импорте республики. В то же время це-ны на продукцию АПК и других экспортных производств  республики  растутгораздо более низкими темпами.     В результате межгосударственный товарообмен и перераспределение  вего  процессе финансовых ресурсов осуществляются с ощутимым ущербом дляКыргызстана.     Кризисное состояние,  охватившее все стороны экономической и соци-альной жизни республики, нарастает и углубляется. Кризис в производствена  макроэкономическом уровне характеризуется ежегодным снижением вало-вого внутреннего продукта за 1992-1993 годы  на  16,4  процента.  Объемпромышленного  производства за 1992 год упал на 26,4 процента,  за 1993год - на 24,2 процента.  Падение производства сельскохозяйственной про-дукции  составило  соответственно - 5 и 8 процентов.  Общий объем капи-тальных вложений в народное хозяйство республики сократился в 1993 годуна 31,9 процента. В глубоком упадке находятся транспорт и связь, отрас-ли социальной сферы.     Спад производства  в наибольшей степени затронул предприятия маши-ностроительного комплекса,  топливную промышленность, производство важ-нейших видов строительных материалов и продовольствия.  Механизм спросаи предложения воздействует на процесс структурных изменений в экономикево многих случаях лишь внешне, формально.     Падение производства резко сужает налоговую базу  государственногобюджета и,  соответственно, возможности выделения средств на социальныенужды.  Бюджет формируется с чрезвычайным напряжением и большим дефици-том.  Платежеспособность государства до настоящего времени находится накрайне низком уровне, велики объемы государственного долга.     Инвестиционный процесс,  по существу,  блокирован инфляцией. Дейс-твующие ставки банковского процента непомерно велики  для  подавляющегобольшинства предприятий и недоступны для них. В то же время и эти став-ки устанавливаются ниже уровня инфляции и являются,  таким образом, от-рицательными. Поэтому банки не заинтересованы выделять и практически невыделяют долгосрочные кредиты. Имеющиеся кредитные средства обслуживаютторгово-посредническую деятельность,  где они вследствие быстрой обора-чиваемости приносят доход, одновременно способствуя дальнейшей "накрут-ке" цен.     Из-за отрицательного характера ставок по кредитам таковыми же  яв-ляются и ставки по вкладам. Поэтому население, предприниматели не заин-тересованы держать вклады либо пропускать свои обороты через банковскуюсистему.  Их средства по большей части вращаются на параллельном рынке.По этой причине у государства возрастает дефицит наличных денег, требу-ется дополнительная эмиссия,  сдерживаемая искусственными мерами - мно-гомесячной задержкой заработной платы.     Важнейшим источником внутренних инвестиций в любой нормальной эко-номике является амортизация. Однако амортизационные отчисления индекси-рованы  недостаточно и практически сведены к нулю.  Таким образом,  ис-кусственно занижен фактический уровень инфляции, создаются дополнитель-ные проблемы, затрудняющие процесс выхода республики из кризиса. В соз-давшихся условиях, при сохранении высокой инфляции, единственным надеж-ным источником инвестиций являются иностранные кредиты.     "Кризис платежей" также не является лишь следствием  сбоев  работыбанковской  системы или недисциплинированности плательщиков.  Инфляция,сама по себе,  а особенно в соединении с отрицательными реальными став-ками  процента в значительной степени прямо побуждает к задержке плате-жей в любом виде (вследствие отсутствия эффективным штрафных санкций  иих соответствующего нормативно-правового оформления).     Тяжелое положение в экономике привело к резкому снижению жизненно-го уровня народа. Реальные доходы населения за 1992-1993 годы снизилисьболее чем в 3 раза. Усилилась экономически неоправданная дифференциациядоходов  различных  групп населения.  Очень тревожным фактором являетсявсе большее отставание Кыргызстана по уровню доходов населения от  дру-гих стран СНГ.     В связи с сокращением объемов производства во свей сложности вста-ет проблема обеспечения занятости населения.  Безработица до последнеговремени носит, в основном, скрытый характер.     В условиях  разразившегося  экономического  кризиса вхождение Кыр-гызстана в рынок проходило медленно, болезненно и противоречиво. Прави-тельство  вынуждено было заниматься в основном неотложными оперативнымимерами с целью смягчения наиболее острых кризисных проявлений.  В то жевремя производилась дальнейшая конкретизация стратегии рыночных реформ,постепенное наращивание  нормативно-правового  задела,   развертывалисьпроцессы разгосударствления, приватизации.     С целью ускорения выхода из кризиса, для защиты экономики Кыргызс-тана от  негативного влияния внешних факторов в мае 1993 года была вве-дена национальная валюта.  Это  явилось  необходимой  предпосылкой  дляобеспечения  полного контроля Правительства над происходящими в респуб-лике экономическими процессами.     К настоящему времени в республике созданы важные элементы механиз-ма рыночной экономики. Однако во многом они носят еще формальный харак-тер и потому не смогли проявить свою эффективность.     Поскольку институциональные преобразования в Кыргызстане (как и  вдругих странах СНГ) не были проведены до либерализации цен,  выход эко-номики из кризиса видится в их форсировании, преодолении незавершеннос-ти  и  формального  характера,  обеспечении комплексности и необходимойпоследовательности всех мероприятий  рыночной  реформы.  Промедление  вэтой  деятельности грозит сползанием республики к экономической катаст-рофе.     Воссоздавать какие-либо  формы  командно-административной  системыуправления в сложившихся условиях представляется бессмысленным.     На данном  этапе  деятельность органов государственного управлениядолжна быть направлена на создание условий,  обеспечивающих эффективноефункционирование экономики; предоставление возможно более полной свобо-ды производителям;  подлинного равноправия  и  одинаковых  условий  дляфункционирования всех форм собственности; всемерное содействие формиро-ванию конкурентной рыночной среды.                     2. Основные экономические цели      Главная задача настоящей Концепции заключается в том,  чтобы с по-мощью экономических рычагов воздействия,  находящихся в руках государс-тва,  изменить в нужном направлении траекторию  развитию  экономики.  Сэтой целью проводился комплекс макроэкономических расчетов. Один из ва-риантов в максимальной мере учитывал инерционность влияния на  конечныерезультаты действующих в народном хозяйстве факторов и предпосылок.     Затяжной характер преодоления  негативных  факторов  предопределенследующими причинами:     - продолжается разрыв экономических связей вследствие резкой ломкипрежних производственных  структур и падения производства во всех стра-нах СНГ;     - возрастают как трудности материального обеспечения производства,так и сбыта продукции вследствие уменьшения платежеспособного спроса;     - в  большинстве отраслей действующее техническое оборудование ус-тарело и подверглось значительному износу;     - низкая инвестиционная активность.  Высокие темпы инфляции делаютневозможным использование внутренних инвестиционных источников: аморти-зационных отчислений и прибыли;     - слабый приток частных иностранных инвестиций, нерациональное ис-пользование иностранных займов и кредитов;     - серьезное отставание в проведении активной промышленной  полити-ки, реорганизации, санации и ликвидации убыточных, неэффективных предп-риятий;     - интенсивно продолжающийся отток из республики специалистов и ин-женерно-технических кадров;     - недостаточная   результативность  приватизации  государственногоимущества.  Отсутствие конкуренции как в производстве товаров и  услуг,так и между экономическими укладами.     Расчеты показывают, что при сохранении существующих условий и тен-денций инерционный вариант обеспечит лишь вяло текущую динамику воспро-изводственных процессов.  Объем ВВП в сопоставимых ценах к 2000 году непревысит уровень 1993 года.  Вклад базовых отраслей экономики - промыш-ленности и сельского хозяйства - в ресурсную часть ВВП также  не  прев-зойдет существующего уровня. Приостановление спада производства возмож-но лишь в 1996 году, а небольшого роста в последующие годы реально ожи-дать  только  в том случае,  если будут устранены искажения в воспроиз-водственном механизме и сформированы оптимальные общеэкономические про-порции.     При данном варианте возможно сохранение реальных жизненных условийнаселения на существующем уровне с тенденцией их повышения к 2000 году.     Второй вариант макроэкономических  расчетов  был  ориентирован  наэкономический рост, обеспечивающий существенное улучшение жизненных ус-ловий населения республики. Предусматривалось увеличение конечного пот-ребления  в  2000  году по отношению к 1993 году не менее чем в 2 раза.Необходимость данного варианта диктуется тем,  что глубина спада произ-водства и уровня жизни настолько опасны, что республика не может позво-лить себе находиться еще сколько-нибудь длительное  время  в  состояниистагфляции. По данному варианту следует, чтобы текущий год стал послед-ним годом спада производства,  а в течение последующих 6  лет  выйти  к2000  году  не менее чем с двухкратным увеличением ВВП.  При этом темпыприроста валовой продукции промышленности в сопоставимых  ценах  должнысоставлять в среднем 20 процентов,  валовой продукции сельского хозяйс-тва - 10-15 процентов в год.     Оценивая реальные возможности основных факторов и предпосылок, ва-риант экономического роста не может быть рекомендован к  исполнению,  аинерционный вариант следует рассматривать как предельную границу разви-тия,  опускание ниже которой грозит вылиться в полный развал экономики.Поэтому  мобилизация  усилий  в  течение предстоящего 7-летнего периодадолжна быть направлена как минимум на то,  чтобы обеспечивать  развитиеэкономики не ниже критической линии.     Расчеты, осуществленные с учетом отраслевых проработок совместно ссоответствующими  министерствами и ведомствами республики и сбалансиро-ванные с помощью экономико-математической модели, предусматривают вари-ант со следующими параметрами:-----------------------------------------------------------------------                                |1996 год в %|2000 год в %|2000 год в %                                |к 1993 году |к 1996 году |к 1993 году--------------------------------|------------|------------|------------ВВП в сопоставимых ценах        |     99     |    116.4   |   115.3Дефлятор ВВП                    |    510     |    121     |   738Валовая продукция промышленности|    108.3   |    127.8   |   138.3Валовая продукция сельского     |    103     |    112     |   115.3хозяйства                       |            |            |----------------------------------------------------------------------------------------------------------------------------------------------                                     | 1993 год | 1996 год | 2000 год-------------------------------------|----------|----------|-----------Сальдо экспорта-импорта в % в ВВП    |   -6.7   |   -0.7   |    0-----------------------------------------------------------------------     В целом  за 7-летний период данный вариант можно рассматривать каквариант экономической стабилизации.  Его основные параметры не поднима-ются  выше докризисного уровня.  Компенсация падения реальных жизненныхусловий по денежным доходам населения,  оплате труда, минимальной зара-ботной плате при данном варианте возможна к концу прогнозируемого пери-ода только на 15-20 процентов.  Коренное решение социальных  проблем  вреспублике выходит за пределы 2000 года.     С учетом вышеизложенного предпочтительны  следующие  макроэкономи-ческие цели на долгосрочный период:     - максимально сократить годовые темпы инфляции и перевести процессв контролируемый и управляемый режим;     - на основе структурной перестройки экономики достичь темпов  раз-вития  приоритетных  отраслей и производств,  обеспечивающих стабильныйхарактер развития экономики в целом;     - добиться  неснижаемого уровня реальных жизненных условий населе-ния на первом этапе и обеспечить его рост в последующий период.               3. Этапы социально-экономического развития      Несмотря на глубокий экономический кризис,  Кыргызстан  за  периодсвоего  самостоятельного существования сумел заложить необходимые пред-посылки для последующего развития:  функционирует национальная  валюта,привлекаются иностранные инвестиции, кредиты и займы, развернулась при-ватизация государственного имущества, набирают силу предпринимательскиеструктуры и малый бизнес,  заложены основы законодательного и норматив-но-правового обеспечения экономических реформ, происходит психологичес-кая адаптация населения к рыночным условиям.     Однако говорить о том,  что процесс создания условий и предпосылокзавершился полностью,  еще рано.  Предстоит обеспечить качественное уг-лубление и комплексность взаимодействия факторов экономического и соци-ального развития.  Поэтому Концепцией предусматривается этапность прео-доления экономического кризиса:     I этап - макроэкономическая стабилизация (1994-1996 годы);     II этап - сбалансирование экономического развития  (1997-2000  го-ды).     Основные задачи первого этапа:     - отладить воспроизводственный механизм функционирования экономикиреспублики на основе адекватного задействования и использования регуля-торов бюджетно-налоговой,  денежно-кредитной, ценовой политики, аморти-зационных отчислений, торгового и платежного балансов;     - расширить возможности для существенного притока в экономику рес-публики частных иностранных инвестиций,  повысить эффективность исполь-зования иностранных займов и кредитов;     - последовательно формировать многоукладную  экономику  на  основекачественных форм преобразования государственной собственности,  созда-ния условий для развития малого и среднего предпринимательства;     - провести  селективный отбор государственных убыточных и неплате-жеспособных предприятий для  дальнейшей  их  санации  и  реорганизации,ввести практику процедур банкротства;     - добиться общеэкономической стабилизации  производства  и  уровняжизни населения, довести темпы инфляции до экономически приемлемых зна-чений.     Основные задачи второго этапа:     - завершить в основном структурную перестройку народного хозяйствареспублики  и на данной основе обеспечить устойчивое развитие всех сферэкономики;     - добиться бездефицитного бюджета и равновесного платежного балан-са;     - начать проведение социальных программ,  обеспечивающих постепен-ное улучшение жизненных условий населения.                   4. Макроэкономическая стабилизация      4.1. Бюджетно-налоговая политика      Финансовая и денежно-кредитная политика  играют  ключевую  роль  встабилизации экономического положения республики. В среднесрочной перс-пективе политика финансового регулирования будет включать в себя  жест-кую  денежно-кредитную,  бюджетную политику в сочетании с избирательнойподдержкой приоритетных отраслей развития.  В  области  государственныхфинансов центральной задачей остается сокращение бюджетного дефицита наоснове укрепления доходной части и контроля за ростом  расходной  частибюджета.  В этих целях при формировании и исполнении бюджета будет соб-людаться действующий принцип моратория на новые расходы сверх  заплани-рованных, при   необходимости   секвестироваться  определенные  расходыстатьи бюджета, ужесточен контроль за исполнением и величиной государс-твенной долга.     Последовательное сокращение  расходов  предусматривается  осущест-влять по следующим направлениям:     - включение в бюджет только  тех  расходов,  которые  вытекают  изфункций и задач государства;     - совершенствование порядка выделения средств министерствам и  ве-домствам, предусматривающего наличие максимально подробного обоснованиянеобходимости и эффективности их использования;     - максимально возможное увеличение удельного веса бюджета развитияв общих расходах бюджета;     - внедрение  порядка конкурсного размещения государственных инвес-тиционных средств по критериям высокой экономической эффективности про-ектов;     - отказ от опосредованного кредитования народного хозяйства  черезбюджетную систему;     - переход к поэтапной коммерциализации системы народного образова-ния, здравоохранения, культуры, спорта и туризма;     - углубление программы адресности по  социальной  защите  наиболееуязвимых групп населения;     - направление средств от приватизации на капитальные вложения  илипогашение государственного долга;     - совершенствование структуры органов государственной власти  всехуровней и сокращение расходов на их содержание.     Усиление контроля за соблюдением бюджета и его расходной части бу-дет осуществляться через создаваемое Казначейство.     Размер бюджетного дефицита не должен превышать расходы на инвести-ции.  Для  создания безэмиссионного механизма финансирования бюджетногодефицита будет проводиться работа по увеличению  выпуска  и  доходностикратко-,  средне-  и  долгосрочных государственных ценных бумаг,  в томчисле золотых сертификатов как одной из форм использования золотого за-паса республики,  предоставляться льготы по налогообложению для коммер-ческих банков, выкупающих государственные долговые обязательства.     В кратко- и среднесрочной перспективе изменения в налоговой систе-ме будут касаться преимущественно вопросов расширения налоговой базы:     - взимание НДС с товаров,  импортируемых из других государств, та-моженных платежей с физических лиц, ввозящих товары, не предназначенныедля производственной или иной коммерческой деятельности;     - включение в налогооблагаемую базу для юридических лиц налога  наимущество всех активов,  в том числе землю,  денежные средства,  ценныебумаги, интеллектуальную собственность и т.д.     Предполагается введение в практику новых видов налогов:     - вмененный налог с коммерческих структур,  доходы которых  трудноучесть;     - налог на сделки с ценными бумагами и недвижимость;     - налог на ввоз капитала,  включая дивиденды на акции и облигации,оплату услуг, представительские расходы и др.     В долгосрочной перспективе финансовая стабилизация,  экономическийрост позволят уменьшить ставки налогов.      4.2. Денежно-кредитная и валютная политика      Основной задачей денежно-кредитной  политики  является  достижениестабильности цен в республике,  т.е. сокращение годовых темпов инфляциидо экономически приемлемого уровня и дальнейшая стабилизация цен.     Денежно-кредитная, валютная политика и развитие банковской системына рассматриваемый период будут осуществляться с  учетом  двух  главныхаспектов:     - стабильности национальной валюты;     - повышения надежности и эффективности банковской системы в целом.     Достижение поставленных целей требует согласованности усилий Наци-онального  банка,  Министерства финансов,  Государственного комитета поэкономике и других соответствующих ведомств  и  организаций  КыргызскойРеспублики.     В первую очередь предусматривается постепенный  отказ  от  прямогокредитования коммерческих банков Национальным банком,  снижение резерв-ных требований,  сокращение административной включенности Национальногобанка,  в  том числе либерализация контроля за операциями в иностраннойвалюте, регулирование спроса и предложения денежных ресурсов через опе-рации спроса и предложения денежных ресурсов преимущественно через опе-рации на открытом рынке и регулирование доступа к финансовым  рынкам  иконтроле за ним.     Структурные преобразования и стабилизация банковской системы будутоснованы  на  сочетании  дерегулирования  банковской системы и созданиинадлежащего режима функционирования службы банковского надзора.  Нацио-нальный  банк будет стремиться к использованию,  в основном,  косвенныхрыночных инструментов денежно-кредитной политики, используя их в случаенеобходимости  с прямыми инструментами для стабилизации банковской сис-темы.     В этих целях намечается:     - полная либерализация кредитного аукциона;     - формирование межбанковского кредитного рынка;     - создание особого механизма кредитования сельского  хозяйства,  втом числе ввод лизингового кредитования сельского хозяйства;     - установление оптимального уровня норматива обязательных  резерв-ных  требований  по мере развития финансовых рынков.  Уменьшение темповинфляции должно привести к снижению процентных ставок по кредитам, пре-доставляемым банковской системой.     Одним из важнейших рынков ценных  бумаг  в  ближайшей  перспективестанет  рынок государственных обязательств,  участниками которого могутбыть специализированные финансовые учреждения,  сберегательные банки  идр.  Предполагается  начало формирования вторичного рынка краткосрочныхказначейских векселей,  расширение сферы использования простых и  пере-водных  векселей,  создание  эффективной  системы  расчетов и платежей,обеспечивающей полную автоматизацию учета и регистрации операций  (сде-лок) с государственными ценными бумагами.     Развитие валютного рынка будет идти  в  направлении  либерализациивалютного  аукциона  и  последующего его преобразования в межбанковскийвалютный рынок с соответствующим определением курсов валют,  формирова-ния вторичного валютного рынка,  создания информационной системы по об-менным курсам валют.     В целях  улучшения платежной системы будет создана клиринговая па-лата,  осуществлен переход от неттинговой системы расчетов к системе  сэлементами валовых расчетов.     Налаживание отношений со странами СНГ  предполагается  осуществитьчерез участие в Платежном Союзе,  выходе на рынки "мягких валют" (СНГ),осуществление межгосударственных расчетов со странами СНГ через  Межго-сударственный банк.     Развитие банковской системы охватывает подготовку кадров, созданиеправовой базы, обеспечивающей устойчивость и надежность банковской сис-темы, разработку конкретного механизма мониторинга деятельности коммер-ческих банков,  страхование депозитов, создание Комитета по страхованиюдепозитов и подготовку всех  соответствующих  документов  совместно  соспециалистами Мирового Банка. Предлагается вступление Кыргызстана с Ба-зельский комитет по банковскому надзору.     На последующих  этапах  денежно-кредитная  политика будет осущест-вляться в привязке к различным индикаторам,  определяемым на финансовыхрынках, т.е. используя косвенные рычаги воздействия.     Предполагается дальнейшее формирование благоприятных  условий  дляфункционирования  банковской системы более быстрыми темпами в сравнениис ситуацией в соседних государствах СНГ. Развитие финансовых рынков бу-дет идти в направлении расширения операций со среднесрочными обязатель-ствами, формирования условий для заключения дочерних сделок, вторичногорынка ценных бумаг.  Будет создана правовая база для открытия оффшорныхрынков. В этот период начнет действовать новая платежная система на ва-ловой основе.     Намечается внедрение прогрессивных форм и методов организации дея-тельности банковской системы республики с использованием достижений ми-рового опыта,  выпуск долгосрочных обязательств, создание благоприятныхусловий  для  полноценного включения в систему международных финансовыхрынков.      4.3. Ценовая политика      Основной целью в проведении ценовой политики является создание ус-ловий для достижения оптимальных уровней цен и их соотношений между от-раслями народного хозяйства,  обеспечивающих безубыточное  производствовсех  предприятий и возможность для удовлетворения потребностей населе-ния республики в материальных благах и услугах.     В этой  связи на первом этапе в период достижения макроэкономичес-кой стабилизации необходима дальнейшая либерализация цен с соответству-ющим  проведением антимонопольной политики и переходом к социальной ад-ресной поддержке отдельных малоимущих слоев населения.     Предусматриваются следующие основные направления ценовой политики:     - полная либерализация цен на продукцию сельского хозяйства;     - снятие  ограничений при применении снабженческо-сбытовых наценоки торговых надбавок;     - отмена  предельных уровней рентабельности,  установленных по от-раслям народного хозяйства;     - изменение  подходов  к  регулированию тарифов на все виды комму-нальных услуг с осуществлением его на региональном уровне через местныегосадминистрации с одновременным обеспечением социальной защиты отдель-ных малоимущих слоев населения;     - сохранение государственного регулирования цен на газ природный иэлектроэнергию с отменой в последующем перекрестного субсидирования приопределении их уровней;     - проведение жесткой антимонопольной политики путем  регулированияцен,  ограничение  уровня  рентабельности прежде всего "естественных" и"разрешенных" предприятий-монополистов;     - обеспечение  сближения уровней внутренних и мировых цен при осу-ществлении межгосударственных товарообменов с учетом экономической  за-интересованности предприятий республики;     - усиление контроля за соблюдением антимонопольного  законодатель-ства;     - создание соответствующей базы  для  информационного  обеспеченияпредприятий по уровням цен, складывающихся в республике, в странах СНГ,мировом рынке;     - координация и взаимодействие со странами СНГ по вопросам ценовойполитики;     - использование практического опыта зарубежных стран в области це-нообразования, обучение и стажировка специалистов в этих странах.     На втором  этапе  в период оживления и начала развития экономики вусловиях полной либерализации цен основой ценовой политики должны быть:     - самостоятельное  формирование  цен на все виды товаров и услуг сучетом спроса и предложения;     - отмена  всех льгот по ценам и тарифам и установление компенсацийили других выплат для адресной социальной  поддержки  малоимущих  слоевнаселения с учетом фактического минимального потребительского бюджета;     - регулирование цен на основе механизмов налогообложения, финанси-рования, кредитования, таможенных тарифов;     - проведение антимонопольной политики, контроль за соблюдением ан-тимонопольного законодательства;     - проведение научно-исследовательских работ и изучение опыта зару-бежных стран по формированию затрат и себестоимости продукции (услуг).                  5. Структурная перестройка экономики      Функционирование экономики  Кыргызстана  в составе бывшего СССР напринципах глубокой интеграции и  централизованной  командно-администра-тивной  системы  управления  предопределяет  необходимость  радикальнойструктурной перестройки в условиях политического и экономического суве-ренитета республики.     В ходе институциональных преобразований главными направлениями  напредстоящий период являются:     - разгосударствление и приватизация;     - реорганизация государственных предприятий;     - создание условий для развития малого и среднего предприниматель-ства;     - демонополизация и формирование конкурентной среды;     - формирование рыночной инфраструктуры.     При реализации  отраслевых  сдвигов  первоочередная  организацион-но-правовая,  инвестиционная  и  экспортная поддержка будет оказыватьсяприоритетным производствам,  обеспечивающим стабилизацию и рост выпускапользующейся спросом продукции.  Это прежде всего отрасли АПК,  легкая,электротехническая и электронная промышленность, имеющие короткие срокиинвестиционной окупаемости. Топливно-энергетический комплекс и горнодо-бывающая промышленность,  как базовые отрасли, обеспечивающие воспроиз-водственную  пропорциональность  и  стабильность работы всего народногохозяйства,  получат развитие,  главным  образом,  за  счет  привлеченияиностранных инвестиций.      5.1. Приватизация      Разгосударствление, корпоратизация и приватизация, представляя со-бой последовательность этапов общего процесса преобразования  государс-твенной  собственности,  с точки зрения своей функциональной направлен-ности,  являются основными структурообразующими  факторами  перестройкиэкономики.     В связи с этим, принятие решений на каждом этапе процесса привати-зации следует производить в тесной взаимосвязи с решениями, которые бу-дут приниматься в процессе выполнения мероприятий по:     - содействию и поддержке среднего и малого бизнеса;     - анализу устойчивости предприятий в процессе селективного их  от-бора в целях санации их деятельности или возможной ликвидации;     - содействию создания промышленно-финансовых и других  объединенийи групп;     - созданию и  организации  функционирования  инфраструктуры  рынкатруда.     Достигнутая таким образом комплексность решений  позволит  вывестипроцесс приватизации на новый качественный уровень.     Эффективность процесса приватизации во многом  будет  зависеть  оттого,  насколько полно будут реализованы принципы открытого доступа ин-весторов (в том числе иностранных) к процессу приватизации,  от возмож-ности приватизации крупных предприятий по частям, сдачи их в аренду иликонцессию для процесса демонополизации и формирования конкурентной сре-ды.     Эти факторы являются определяющими при создании необходимых  усло-вий  для нормального функционирования предприятий в послеприватизацион-ный период и им должно быть уделено особое внимание  как  на  начальномэтапе реализации программных проектов, так и последующий период.     Комплексный подход к реализации процесса  приватизации  определяетструктурную  сложность  проблемы,  необходимость проведения масштабногосистемного анализа вариантов использования комбинаций:  методов и сред-ств приватизации,  форм собственности,  схем привлечения финансовых ре-сурсов в моделях  оценки  различных  вариантов  разномасштабных  произ-водств. Поэтому программы разгосударствления, корпоратизации и привати-зации, ежегодно составляемые Фондом госимущества республики, должны по-полняться программой проектов общесистемных решений,  включающей разра-ботку и ввод в действие следующих факторов:     - комплексный  проект  создания инфраструктуры финансового рынка свыходом на информационное обслуживание внешних валютных и фондовых рын-ков;     - комплексный проект  содействия  созданию  промышленно-финансовыхгрупп на базе комбинаций: различных форм собственности, стадий привати-зации, наиболее рационального набора диверсифицированных производств;     - комплексный  проект  технологической  ориентации разномасштабныхпроизводств на создание новых рынков или выхода на товарные рынки повы-шенного спроса.     Разработка программ и реализация проектов будет  осуществляться  врамках временных и других требований настоящего документа.     В качестве первоочередных мер предусматривается:     - обязательная  продажа не менее 25 процентов акций предприятий наконтрактной основе;     - ограничение привилегий трудовых коллективов;     - преобразование всех государственных предприятий в  АО  открытоготипа;     - формирование вторичного рынка акций предприятий;     - снятие  ограничений с приватизированных предприятий по изменениюпрофиля их деятельности;     - реорганизация  и  ликвидация  экономически несостоятельных госу-дарственных предприятий;     - снятие с государственных предприятий некоммерческой деятельности(жилье, объекты здравоохранения, отдыха, культуры).      5.2. Развитие малого и среднего предпринимательства      В процессе структурных изменений экономики роль  бизнеса  особенновелика,  причем не столько в количественном аспекте, сколько в функцио-нальном - по масштабу решаемых им задач. Небольшие предприятия образуютсвоего  рода фундамент предпринимательства,  одновременно выполняя рольинтегратора, связующего звена в структуре производств экономики.     Малый бизнес может существовать только в том случае, если он функ-ционирует в условиях:     - твердой  национальной валюты,  стабильного курса обмена,  низкихпроцентных ставок и разумных налогов;     - четкости  и недвусмысленности норм и положений действующих зако-нодательных и нормативных актов.     Вместе с тем,  совершенно недостаточно обеспечивать бизнесу толькомакроэкономические условия поддержки.  Поэтому в прогнозируемый  периодпредусматривается реализация мер,  необходимых для формирования благоп-риятной для малого бизнеса обстановки в области:     - формирования предпринимательской культуры;     - обеспечения необходимыми программами обучения;     - предоставления возможности для финансирования проектов.     Реализация указанных мер будет производиться  через  разработку  иввод  в  действие  масштабных программ и проектов,  предназначенных дляформирования основ  предпринимательского  образования.  В  рамках  этихпрограмм предполагается задействовать целый ряд специализированных про-ектов содействия мелкому предпринимательству в различных слоях  населе-ния (безработных, выпускников школ и вузов, также домохозяек), предста-вителей разных профессиональных групп.     Для решения проблемы финансирования мелкого и среднего бизнеса бу-дет происходить отказ от традиционных принципов льготного  субсидирова-ния, искажающих принципы рынка. Основное внимание будет переноситься намероприятия и проекты подготовки предпринимателей к деловому  успеху  вфинансировании, что предполагает и соответствующее изменение механизмовпродажи кредитных ресурсов.     Разработка и  реализация программ специальных проектов предполага-ется в период до 1997 года с тем, чтобы в последующем обеспечить мелко-му и среднему предпринимательству необходимые условия развития.      5.3. Развитие рыночной инфраструктуры      Нормальное функционирование  производственной сферы невозможно безналичия адекватной ей сферы обращения.  Поэтому  действующая  структураэтой сферы,  основанная на распределительных принципах, будет полностьюзаменена.  Конечно целью реализации процесса замены является создание изапуск  в  действие  структур и механизмов,  обеспечивающих эффективноераспределение и перераспределение ресурсов.     Функциональная направленность элементов инфраструктуры,  их теснаявзаимосвязь с рядом сторон  деятельности  предприятий  различной  формысобственности позволят сформировать соответствующие системы:  товарную,фондовую,  кредитную.  Основу функционирования этих  систем  составляюткоммерческие банки, биржи и различные фонды. Взаимодействие этих систембудет организовываться через сети заинтересованных агентов, принимающихучастие в организации процесса движения товара (денег) и обеспечивающихэффективное взаимодействие партнеров по сделкам.     Содействие формированию систем рыночной инфраструктуры предполага-ется производить через реализацию программы проектов:     - комплексной  системы  стандартизации условий поставок и потреби-тельских характеристик качества товаров и,  в первую очередь, продукциисельскохозяйственного производства и сырьевых ресурсов;     - комплексной системы организации взаимодействия товарного, фондо-вого и валютного рынков;     - демонополизации деятельности предприятий  снабженческо-сбытовогозвена.     Разработка и реализация этих проектов будет производиться на  пер-вом этапе планируемого периода.     В целях формирования эффективной коммуникационной  инфраструктуры,отвечающей требованиям развивающегося рынка на новой основе,  необходи-мо:     - разработать схему развития транспортных сообщений;     - определить оптимальную структуру  подвижного  состава  по  видамтранспорта;     - разработать соответствующие инвестиционные проекты.     Наряду с  собственными возможностями предусматривается привлечениеиностранных инвестиций, в частности, для реализации следующих проектов:     - реконструкции автомобильной дороги Бишкек-Ош;     - электрификации участка железной дороги Луговая-Бишкек-Балыкчи;     - поэтапной реконструкции телекоммуникационных систем республики;     - расширения сети международных каналов спутниковой связи;     - комплексного  развития  сетей связи на базе современных цифровыхсистем.      5.4. Отраслевые приоритеты      5.4.1. Сельское хозяйство     Основная задача,  которую предстоит решить в течение 1994-1996 го-дов и затем до 2000 года -  это  стабилизация  производства,  улучшениесистемы стимулов в отрасли,  поощрение развития частного сектора, внед-рение соответствующих сельскохозяйственных технологий.     Осуществление этих  задач связано с проведением земельной и аграр-ной реформы, формированием многоукладной экономики на основе функциони-рования различных форм собственности и хозяйствования на принципах кон-курентности.     Экономическая целесообразность  каждой формы хозяйствования должнастать основным критерием процесса развития многоукладности  в  сельскойэкономике.  Прежде  всего  необходимо прекратить неэффективные вложениясредств в плохо работающие хозяйства и  предприятия,  направив  их  дляформирования  наиболее  продуктивно  работающих хозяйств.  Такой подходпозволит избежать экономических потерь и стабилизировать объемы  произ-водства продукции.     В период 1994-1996 годов в  организационной  структуре  сельскохо-зяйственного  производства  вместе  с крупными и средними предприятиямибудут функционировать сельскохозяйственные производственных  кооперати-вы,  крестьянские и фермерские хозяйства, которые могут кооперироватьсямежду собой, а также с колхозами при обслуживании и сбыте продукции.     Дополнительные стимулы  развития  частного  сектора в сельском хо-зяйстве получены согласно положениям Указа Президента  Кыргызской  Рес-публики  от 22 февраля 1994 года "О мерах по углублению земельной и аг-рарной реформы в Кыргызской Республике".  Главное состоит  в  том,  чточастные  лица могут владеть правом пользования участками сельскохозяйс-твенной земли в течение 49 лет (этот период может быть продлен),  могутпродавать или обменивать это право, могут использовать землю в качествезалога и объединять участки на добровольной основе.     Возложение ответственности за приватизацию и денационализацию кол-хозов,  совхозов и сельхозпредприятий на МИнистерство сельского хозяйс-тва и продовольствия дает основание надеяться на проведение этой работына более высоком профессиональном уровне.     В целях эффективного развития национального крестьянского предпри-нимательства, организации сельскохозяйственных предприятий, имеющих дляреспублики важное значение, создан Национальный земельный фонд в разме-ре 25 процентов сельскохозяйственных угодий (кроме  пастбищ)  в  каждомрайоне республики.     Для развития и стимулирования производства, обеспечения внутренне-го рынка сельскохозяйственной продукцией,  а также решения проблемы за-нятости в сельской местности Правительство должно всемерно поддерживатьразвитие  личных  подсобных (семейных) хозяйств с целью доведения их доуровня товарных производителей.     Серьезным стимулом  является  отмена государственных закупок сель-хозпродукции.  Система госзаказа заменена системой государственных пот-ребностей,  в соответствии с которой будут осуществляться закупки огра-ниченного круга товаров с помощью свободно заключаемых договоров с пос-тавщиками.     Для наращивания объемов производства  сельхозпродукции  необходиморасширить  доступ частного сектора к кредиту и вспомогательным услугам,финансированию отдельных приоритетных  направлений,  отработать  четкуюсистему налогообложения и ценообразования.     Что касается сельскохозяйственных технологий, то краткосрочные за-дачи должны решаться путем стимулирования сельскохозяйственных предпри-ятий через свободный доступ к иностранной валюте для  импорта  пестици-дов, ветеринарных препаратов и запасных частей для сельскохозяйственнойтехники и оборудования.     В среднесрочной  перспективе должна развиваться хорошо финансируе-мая программа сельскохозяйственных исследований и распространения сель-скохозяйственных знаний, особенно для развития частного фермерского хо-зяйства.     План-прогноз до  2000  года предусматривает первоочередные меры поразвитию приоритетных отраслей и производств.     В целом  нынешняя структура сельскохозяйственного производства со-ответствует природным и экономическим условиям республики.  Однако, не-которые  сдвиги  в  его структуре в связи с образованием различных формсобственности, изменением затрат на производство необходимы.     В предлагаемом прогнозе предусмотрена стабилизация посевов табака,расширение посевных площадей под фабричную сахарную  свеклу,  масличныекультуры,  хлопчатник, повышение эффективности овощеводства, плодоводс-тва и виноградарства.     Зерновая проблема  является одной из первоочередных задач.  Решитьее в полном объеме из-за недостатка  пахотных  земель  и  севооборотныхтребований в настоящее время невозможно. Частично эта проблема решаетсяза счет самообеспечения продовольственным зерном при доведении валовогосбора до 1,9-2,0 млн.тонн,  в т.ч. пшеницы - до 1,0 млн.тонн, при усло-вии соответствующей агротехники.     Увеличение объемов  производства  сахарной  свеклы  также входит вчисло приоритетных задач.  Потребность населения  республики  в  сахаресоставляет  170 тыс.тонн.  С учетом структуры посевных площадей предус-матривается довести объемы  производства  сахарной  свеклы  до  600-700тыс.тонн к 1999-2000 годам.     Для удовлетворения потребности населения в растительном масле пре-дусматривается  наращивание  валового  производства масличных культур ирасширение площадей до 35-40 тыс.гектаров.     Табаководство в  значительной  мере  может  улучшить экономическоесостояние агропромышленного комплекса,  к тому же табак является  однойиз  главных статей экспорта Кыргызстана.  Поэтому необходима реализацияпроектов строительства сигаретных фабрик в зонах  производства  табака.Выпуск сигарет  следует довести к 1998-2000 годам с 4 до 30 млрд.штук вгод.     Производство табака-сырца   предусматривается  стабилизировать  науровне 50 тыс.тонн в год.  В структуре посевных площадей этой  культуренамечено отвести  не  менее 20 тыс.га при урожайности 25-26 центнеров сгектара.     Хлопководство. Нужды  республики сегодня диктуют необходимость на-ращивания объемов производства хлопчатника.  Имеющиеся мощности хлопко-перерабатывающих предприятий сырьем собственного производства обеспечи-ваются лишь наполовину.  Сегодня хлопчатник выращивается на площади  20тыс.га и  валовой сбор составляет 50-60 тыс.тонн.  В долгосрочной перс-пективе необходимо увеличить площади до 40 тыс.гектаров, улучшить агро-технику и совершенствовать технологию возделывания.     Картофелеводство республики имеет реальную возможность  по  самоо-беспечению  картофелем и прекращению завоза продовольственного картофе-ля.     С учетом  внедрения высокоэффективных технологий выращивания прак-тически с этих же площадей (26,6 тыс.га)  можно  получить  картофель  вобъемах потребностей республики (350-360 тыс.тонн).     Оставшаяся площадь орошаемых земель занята  овощами,  бахчевыми  икормовыми культурами.     Следует отметить,  что овощей выращивается достаточное количество,однако  значительная их часть теряется из-за нерешенности проблем с пе-реработкой, хранением и доставкой в торговлю.     Что касается садоводства и виноградарства, то эти отрасли наряду стем, что прибыльны, расширят экспортные возможности республики.     Прогноз развития животноводства на 1994-1995 годы, а затем до 2000года предусматривает стабилизацию поголовья скота и повышение его  про-дуктивности.     В настоящее время  из-за  резкого  роста  цен  на  энергоносители,транспортные расходы, повышение удельного веса затрат на корма (особен-но в птицеводстве и свиноводстве) животноводство становится убыточным.     Вследствие этих причин поголовье скота,  начиная с 1990 года, пос-тоянно сокращается.     Главная задача  - сохранить поголовье скота на существующем уровнеи не допустить необоснованного дальнейшего  его  сокращения.  В  первуюочередь,  следует решать вопросы повышения обеспеченности кормами как вкачественном,  так и в количественном отношениях. Что касается закупоч-ных  цен на продукцию животноводства,  то они будут складываться на ры-ночной основе и позволят стабилизировать  экономику  отраслей  животно-водства.     Для республики очень важно пополнить ресурсы шерсти и  кожевенногосырья  в плане загрузки имеющихся мощностей по их переработке,  а такжезначительно повысить экспортные возможности.     В прогнозируемом периоде дальнейшее развитие получат отрасли овце-водства, скотоводства, коневодства.     Овцы - единственный вид животных, способных с наибольшей эффектив-ностью использовать обширные территории естественных  кормовых  угодий.Поэтому  исторически сложилась овцеводческая направленность специализа-ции сельского хозяйства Кыргызстана, которая в общем должна сохранитьсяв перспективе.  Потребность государств Содружества в натуральных волок-нах, необходимость улучшения платежного баланса обуславливают целесооб-разность  дальнейшего развития овцеводства в пределах,  соответствующихкормовому запасу естественных пастбищ.     Развитию скотоводства на намечаемый период предстоит уделить серь-езное внимание.  Это диктуется и тем,  что скотоводство обеспечивает 35процентов общего производства мяса в республике, дает ценное кожевенноесырье.     При значительном дефиците концентрированных кормов развитие птице-водства и свиноводства становится весьма проблематичным.  Но  в  то  жевремя эти отрасли наиболее эффективно используют дорогостоящий концент-рированный корм. На 1 кг привеса мяса птицы и свиней затрачивается кор-ма в 2-2,5 раза меньше, чем на баранину и говядину.     В целом прогнозная оценка развития сельского хозяйства  республикипоказывает, что стабилизация производства возможна лишь в 1995-1996 го-дах.     Сдерживание темпов  роста  связано  с формированием и становлениеммногоукладной экономики на селе,  отсутствием значительных финансовых иматериальных ресурсов, необходимых для развития производства.      5.4.2. Легкая и пищевая промышленность     За последние годы значительно  сократилось  производство  массовыхизделий легкой промышленности, особенно одежды и обуви.     Отрасль, на долю которой приходится свыше четверти всех занятых  впромышленности  и которая производит более 20 процентов валовой продук-ции промышленности республики,  столкнулась с ограниченностью платежес-пособного  спроса населения на ее продукцию и конкуренцией внешних пос-тавщиков.     В связи с разрывом экономических связей, несовершенством платежнойсистемы обострились трудности ее сырьевого обеспечения (для  производс-тва  продукции легкой промышленности завозится более 50 процентов хлоп-ка-волокна,  100 процентов химических волокон  и  нитей,  искусственныхкож, швейных ниток, красителей и др.).     Закупленное и смонтированное в последние годы импортное оборудова-ние ориентировано на импортное сырье,  красители, вспомогательные мате-риалы, требуются валютные средства на запчасти.     В 1994-1996 годы для стабилизации отрасли особое внимание уделяет-ся развитию текстильных производств, обеспечивающих расширение ассорти-мента  и качества тканей трикотажных,  чулочно-носочных и швейных изде-лий.     Ввод в действие в 1994-1996 годах Иссык-Атинской меховой фабрики иТокмакского кожевенного завода повысит  в  легкой  промышленности  долюпроизводства меховых изделий,  натуральных кож и соответственно, объемывыпускаемой обуви.     Основное внимание в развитии легкой промышленности будет направле-но на улучшение ассортимента и качества продукции и выхода  на  мировойуровень.     Это может быть осуществлено за счет следующих основных направленийв структурной перестройке легкой промышленности:     - освоение производства высококачественных шелковых и чистошерстя-ных  тканей и изделий из них на базе технического перевооружения предп-риятий;     - обеспечение выпуска пользующихся спросом изделий (тканей, чулоч-но-носочных, трикотажных и швейных изделий, обуви) за счет более глубо-кой переработки шерстяной пряжи, тканей и повышения на этой основе долиготовых изделий в общем объеме производства продукции отрасли;     - выход  на  внешний  рынок с такой высококачественной продукцией,как чистошерстяные ткани, дубленки, шелковые натуральные ткани;     - формирование широкой сети малых предприятий,  ориентированных наместное сырье и материалы и локальный спрос (в  частности,  организацияпроизводства фурнитуры, малых партий швейных изделий и т.д.);     - обеспечение сокращения потерь сельскохозяйственного сырья в лег-кой промышленности за счет его высокотехнической переработки.     Для решения поставленных задач необходимо:     - увеличение посевов хлопка с улучшенной селекцией, обеспечивающейвыход хлопка-волокна не менее 32 процентов;     - повышение качества заготавливаемой шерсти;     - закупить за рубежом шелковые грены  для  выращивания  коконов  вреспублике и приобретение опыта в этом производстве;     - иностранные инвестиции направлять на приобретение новых техноло-гий;     - оказывать предпочтение малому бизнесу,  организующему выпуск из-делий легкой промышленности и мобильно реагирующему на конъюнктуру рын-ка.     В пищевой  промышленности с учетом завоза сырья и некоторого ростапроизводства сельскохозяйственной продукции к 1995 году  предусматрива-ется стабилизация выпуска продовольствия в пищевой промышленности.     К 2000 году по сравнению с 1993 годом объем производства продукциив  перерабатывающих  отраслях возрастет на 25-30 процентов.  Увеличитсяпроизводство сахара-песка из сахарной свеклы в 3,5  раза,  кондитерскихизделий - в 1,9 раза,  масла растительного - в 1,8 раза, вина виноград-ного - в 2,3 раза,  табака ферментированного - в 1,4 раза  и  консервовплодоовощных - в 1,5 раза.     В то же время еще сохранится зависимость кондитерской,  масложиро-вой,  спиртовой,  мукомольно-крупяной,  хлебопекарной промышленности отзавоза сырья из-за пределов республики.     Развитие мясомолочной промышленности ориентировано только на собс-твенное сырье и зависит от развития животноводства республики  в  перс-пективе.     К 2000 году по сравнению с 1993 годом объем производства мяса уве-личится на 20 процентов,  молока - на 10 процентов. В связи с развитиемсвободной торговли мясом и цельным молоком предусматривается значитель-ное  изменение  ассортимента производства мясной и молочной продукции сувеличением доли производства колбасных изделий, полуфабрикатов, мясныхи мясорастительных консервов, цельномолочной продукции расширенного ас-сортимента с использованием различных наполнителей и др.     В мукомольно-крупяной  и комбикормовой промышленности в целях наи-более рационального использования зерна,  остающегося у производителей,кроме  переработки  сырья из госресурсов,  предусматривается увеличениедоли переработки давальческого сырья. Производство комбикормов из сырьягосресурсов  обеспечит потребности животноводства в пределах 40 процен-тов.  Потребность в комбикормах частично будет компенсироваться за счетпереработки давальческого сырья и привлечения кормосмесей, вырабатывае-мых в хозяйствах.     В хлебопекарной промышленности предусматривается сокращение (на 18процентов) выпечки хлеба за счет муки из госресурсов при  одновременномувеличении  производства хлеба из привлеченного сырья (муки) на частныххлебопекарнях.     В рыбном хозяйстве республики предполагается более ускоренные тем-пы развития.  При условии обеспечения отрасли комбикормами и проведенияорганизационных мер по приватизации рыбных хозяйств производство товар-ной рыбной продукции намечается увеличить в 5 раз.      5.4.3. Электротехническая и электронная промышленность     Главными задачами  электротехнической и электронной промышленностиявляются:     - производство электротехнических изделий для энергетики, сельско-го хозяйства, машиностроения и других отраслей промышленности;     - производство товаров народного потребления электротехнического иэлектронного профиля;     - освоение  и развитие производства собственного поли- и монокрис-таллического кремния;     - строительство и запуск завода микросхем;     - структурное преобразование электротехнической и электронной про-мышленности в сторону номенклатуры и объемов ввозимых комплектующих из-делий и материалов и увеличение экспорта;     - производство электронной аппаратуры для энергетики, связи, маши-ностроения, сельского хозяйства и других отраслей промышленности;     - активизация поиска новых товаров, в том числе ориентированных наэкспорт.     Решение поставленных задач можно разделить условно на два этапа.     На первом этапе (1994-1996 годы) необходимо стабилизировать финан-совое состояние и функционирование всех существующих предприятий элект-ротехнической и электронной промышленности,  улучшить  экономические  иправовые  основы  их реконструкции и  развития,  заложить основы микро-электронной промышленности.     На втором  этапе  (1997-2000 годы) необходимо добиться устойчивогороста промышленной продукции,  в том числе ориентированной на  экспорт,полноценного функционирования микроэлектронной промышленности, освоенияи выпуска электронной аппаратуры на основе собственной элементной базы.     В целях  стабилизации  и дальнейшего развития электротехнической иэлектронной промышленности необходимо в течение 1994-1995 годов  завер-шить  строительство  и  ввод  всех  мощностей по выпуску поликремния наТаш-Кумырском заводе полупроводниковых материалов.  В 1996  году  нужноввести мощности по выпуску монокремния с тем,  чтобы с 1997 года начатьпроизводство.     Параллельно с  этим должна идти подготовка Кыргызского горнометал-лургического комбината к получению кремниевых пластин диаметром 200-300мм, на  которые  в мире имеется большой спрос.  С 1996 года КГМК долженначать производство пластин поликремния, а с 1997 года - монокремния.     Часть пластин поликремния может быть использована для выпуска сол-нечных батарей на самом КГМК,  а другая часть - для выпуска с 1996-1997годов тех же батарей на АО "Жанар".     Пластины монокремния меньшего диаметра используются для производс-тва  силовых  полупроводниковых  приборов  и микросхем на Каджи-Сайскомэлектротехническом заводе с 1997-1998 годов. Пластины большего диаметрапойдут  на экспорт и с 1998 года на производство микросхем на новом за-воде, который должен быть построен за три года (1995-1997 годы).     Причем завод должен использовать в минимальной степени гибкое, ав-томатизированное производство с целью  быстрой  перестройки  технологиипри изменениях требуемой номенклатуры микросхем.     Выпускаемые Кызыл-Сайским электротехническим заводом  силовые  по-лупроводниковые  приборы и микросхемы используются для выпуска электро-технических устройств (электрощитовых приборов,  приводов, электроэнер-гетической автоматики,  электротехнических машин, осветительных устано-вок,  преобразователей машин,  строительных установок, преобразователейнапряжения,  выпрямителей и т.п.) на заводах КИП,  "Кыргызэлектродвига-тель", АО "Дастан", Калининском электротехническом заводе и др.     Выпускаемые заводом  микросхемы и изделия будут использоваться дляпроизводства аудио,  видео, телевизионной техники, средств телекоммуни-каций,  персональных компьютеров, промышленной электроники, автомобиль-ной электроники и других электронных изделий.  Такое производство  воз-можно на АО "Дастан", АО "Жанар", АО "Ак-Марал", АО "Ала-Тоо" и др.     Развитие электротехнической и электронной промышленности потребуетзначительных инвестиций.  Кроме зарубежных инвестиций,  источниками фи-нансирования могут быть:     - акционерный  капитал заинтересованных предприятий стран дальнегои ближнего зарубежья;     - кредиты, займы наших фирм и населения.     Для оживления производства  необходимо  поощрять  и  стимулироватьразвитие  различных  инновационных  структур (технопарки,  техноцентры,внедренческие центры и т.п.). Основной целью таких структур должно бытьисследование рынка с выдачей номенклатуры новых товаров,  имеющих высо-кий спрос, разработка образцов и технологий производства новых товаров,организация производства этих товаров (в первую очередь, экспортных) насуществующих предприятиях.     Таким образом,  приоритетными для электротехнической и электроннойпромышленности целями являются:     - пуск Таш-Кумырского завода;     - структурная перестройка других предприятий,  ориентированных  напереход к собственной элементной базе;     - ускоренное создание и развитие инновационной среды.      5.4.4. Топливно-энергетический комплекс     В соответствии  с  энергетической  программой Кыргызстана главнымизадачами новой энергетической политики должны быть:     - формирование рациональных энергетических потребностей общества истимулирование энергосбережения;     - развитие  в качестве приоритетных направлений энергетики гидроэ-нергетики, угольной промышленности;     - структурное  преобразование топливно-энергетического комплекса всторону уменьшения доли ввозимых энергоресурсов;     - активизация поиска новых энергоисточников, в первую очередь, за-пасов нефти.     На первом  этапе (1994-1996 годы) необходимо стабилизировать функ-ционирование топливно-энергетических отраслей и энергоснабжение хозяйс-тва республики,  создать экономические и правовые основы их реконструк-ции и развития, осуществления политики энергосбережения.     На втором  этапе (1997-2000 годы) следует приступить к осуществле-нию проектов по реконструкции и созданию  новых  мощностей  в  угольнойпромышленности и электроэнергетике, вести активный поиск запасов нефти,начать практическое использование нетрадиционных и  возобновляемых  ис-точников энергии.     Электроэнергетика является единственной отраслью  топливно-энерге-тического комплекса,  полностью обеспечивающей своей продукцией потреб-ности республики и имеющей экспортные возможности.     В целях  стабилизации и дальнейшего развития электроэнергетики не-обходимо в течение 1994-1995 годов  ликвидировать  разрыв  мощности  поТаш-Кумырской ГЭС, в 1995 году ввести в эксплуатацию третий агрегат Ша-малды-Сайской ГЭС, по Камбаратинской ГЭС-2 обеспечить:     ввод первого агрегата в 1997 году, второго агрегата - в 1998 году,третьего агрегата - 1999 году,  ввести в 1995-1996 годах турбогенераторN 11 Бишкекской ТЭЦ,  приступить к строительству Нарынской ГЭС с вводомпервого агрегата в 1998-2000 годах.     Выработка электроэнергии  существующими и строящимися электростан-циями в 2000 году составит 13,8 млрд.кВТ.часов.     Расчетами установлено,  что  если  ограничиться завершением строи-тельства сооружаемых в настоящее время Шамалды-Сайской и КамбаратинскойГЭС N 2,  то,  начиная с 2000 года,  республика выйдет на отрицательноесальдо.     Для обеспечения выдачи мощности строящихся электростанций, улучше-ния электроснабжения потребителей необходимо  выполнение  значительногообъема электросетевого строительства.     Прогнозируемое развитие электроэнергетики  потребует  значительныхинвестиций.  Инвестирование электроэнергетики осуществляется включениемкапитальных затрат в тарифы на  электроэнергию,  а  также  привлечениемвнешних источников финансирования. Вариантами привлечения сторонних ис-точников финансирования могут стать:     - строительство ГЭС за счет акционерного капитала;     - строительство ГЭС с привлечением средств заинтересованных  странСНГ (Казахстан, Узбекистан, Россия);     - использование иностранных инвестиций.     Нестабильность функционирования  угольной  промышленности  вызваларезкий спад добычи и потребления  угля.  В  условиях  дефицита  котель-но-печного  топлива и высокой стоимости импортируемых газа и мазута ос-лабление топливной зависимости республики возможно за  счет  увеличениясобственной добычи угля,  переработки и использования отсевов бурых уг-лей.     Вывод из кризиса и стабилизацию угольной промышленности необходимоосуществить за счет более полного  использования  имеющихся  мощностей,реконструкции  и  технического  перевооружения действующих предприятий,развития малых предприятий по добыче угля.     Дальнейший рост  угледобычи  должен  обеспечиваться  за счет вводамощностей шахт Бешбурхан, Тегене, разреза Кара-Кече, увеличения мощнос-тей малых предприятий,  реконструкции шахт и разрезов,  внедрения новыхпрогрессивных технологий,  обеспечивающих снижение себестоимости добычиугля. Добыча угля в 2000 году должна достигнуть 2700 тыс.тонн.     Слабое развитие  нефтегазовой  промышленности  обусловлено  малымимасштабами разведанных месторождений,  истощением эксплуатируемых зале-жей,  отсутствием резервов значительного увеличения мощностей нефте-  игазодобычи.     В связи с падением добычи из действующих скважин стабилизация  до-бычи нефти  и  газа будет осуществляться за счет выполнения мероприятийпо повышению нефтеотдачи.  Первоочередной задачей является стабилизациядобычи нефти  и  газа  на  уровне  1994  года - 110 тыс.тонн нефти и 40млн.куб.м газа.     Дальнейшее развитие  нефтегазодобывающей промышленности может бытьобеспечено только за счет открытия новых месторождений на перспективныхплощадях.  В настоящее время ПО "Кыргызнефть" подготовлены материалы поАлайской впадине для представления  на  международный  тендер  с  цельюпривлечения иностранных инвестиций на проведение геологоразведочных ра-бот и разработку месторождений.     Основной мерой  по развитию нефтедобычи в республике является реа-лизация комплексной программы проведения  геологоразведочных  работ  нанефть  и  газ  на  территории республики на период до 2000 года за счетцентрализованного финансирования работ, а также привлечения иностранныхкомпаний к разведке и интенсификации добычи нефти и газа.      5.4.5. Горнодобывающая промышленность     Основные задачи отрасли на ближайшую перспективу (1994-1996  годы)-  обеспечение  стабилизации  промышленного производства на действующихпредприятиях, проведение строительных,  горно-подготовительных работ  сучастием  зарубежных  компаний (Канада,  США и др.) по освоению крупныхзолоторудных месторождений (Кумтор,  Джеруй, Талды-Булак Левобережный),а также  завершение строительства и ввод в действие строящихся объектовТаш-Кумырского завода  полупроводниковых  материалов  и  Сары-Джазскогооловорудного горнообогатительного предприятия.     На первом этапе, в основном, будут созданы необходимые условия длястабилизации  производства и формирования нормальных финансово-экономи-ческих отношений за счет обеспечения выпуска конкурентоспособной и рен-табельной  продукции,  пользующейся определенным спросом и рынком сбытакак в пределах стран СНГ,  так и,  возможно,  в странах дальнего  зару-бежья.     В 1994-1996 годах за счет осуществления глубокой переработки ртутис выпуском ее соединений различного назначения, увеличения объемов рту-тосодержащих шлаков (содержание ртути до  20%)  и  наращивания  объемовпроизводства плавиково-шпатового концентрата Хайдарканский ртутный ком-бинат расширит рынок сбыта продукции,  хотя объемные показатели сущест-венных изменений не претерпят.     Сурьмяное производство в этот период,  по всей вероятности, сохра-нит  свое  стабильное  развитие,  если не возникнет проблем с поставкойсурьмяного концентрата из Якутии, Анзобского ГОКа и других поставщиков.В связи с тем,  что основная доля сырья, потребляемого комбинатом, пос-тупает извне,  уже на этом этапе целесообразно преобразование его в ак-ционерное  общество,  что позволит сохранить ему устойчивые связи с ос-новными поставщиками на длительный период.     В ближайшей перспективе в редкоземельном производстве существенныхизменений не произойдет, на отдельные окислы и соединения редких земельбудет  сохраняться  устойчивый  спрос.  В связи с этим Кыргызскому гор-но-металлургическому комбинату в целях более полного и эффективного ис-пользования незагруженной производственной мощности и улучшения его фи-нансового положения следует провести необходимые изыскательские и  гор-но-подготовительной работы   по  освоению  золоторудного  месторожденияДолпран с тем,  чтобы с 1997 года осуществлять на нем добычу руды и  еепереработку.     Основная деятельность  Кара-Балтинского  горно-рудного  комбината,являющего производителем урановой продукции, в дальнейшем будет направ-лена на преимущественное производство гражданской продукции  и  товаровнародного  потребления,  а также освоение и использование местной мине-рально-сырьевой базы.  Комбинатом будут продолжены строительные  работыпо  освоению Сары-Джазского олово-рудного месторождения,  а также будутрасширены разведочно-эксплуатационные работы на россыпных месторождени-ях золота Токайлу и Кара-Булак.     На втором этапе (1997-2000 годы) предусмотрено создание в  респуб-лике  крупной золотодобывающей отрасли на базе освоения двухперспектив-ных месторождений Кумтор и Джеруй.  В соответствии  с  генсоглашениями,заключенными  между Кыргызской Республикой и канадской компанией "Каме-ко" (по Кумтору) и американской фирмой "Морисон-Кнудсен"  (по  Джерую),проводятся окончательные работы по реализации проектов.     Осуществление указанных проектов в намеченные сроки с соответству-ющими проектными  мощностями  (по  Кумтору  - 4,8 млн.тонн руды и 15-16тонн золота в год;  по Джерую - 500 тыс.тонн руды и 3,5 тонн  золота  вгод)  внесет  существенные коррективы в объемы и темпы развития в целомпо отрасли на период до 2000 года.  При росте валовой продукции отраслина  этот период в 3,3 раза объем производства валовой продукции золото-добывающей промышленности увеличится более чем в 12 раз.      5.5. Внешнеэкономическая, экспортно-импортная политика      Негативные процессы, проявившиеся в последние годы в развитии эко-номических связей Кыргызской Республики,  продолжают углубляться.  Пас-сивное сальдо торгового баланса составило в 1993 году 6,7  процента  отвалового внутреннего продукта.  Существенно снизились физические объемывзаимопоставок. Нарушение партнерами договорных обязательств по постав-кам продукции, стали восприниматься как норма.     Разрыв хозяйственных связей крайне отрицательно влияет на экономи-ку республики.  Разрушение годами сложившейся системы внешнеэкономичес-ких связей является одним из проявлений общего экономического спада  и,в свою очередь,  становится фактором кризиса в экономике. Расчеты пока-зывают, что полный отказ от экономических связей имел бы катастрофичес-кие последствия для нашего независимого государства. В этом случае Кыр-гызская Республика потеряла бы свыше трети национального дохода,  вклю-чая более половины фонда потребления.     Анализ географии товарообменных операций показывает, что основнымипартнерами  Кыргызстана  являются Российская Федерация,  Республика Ка-захстан и Республика Узбекистан, на долю которых приходится три четвер-ти всей ввозимой и 60 процентов всей вывозимой продукции.  Вместе с темпроисходят заметные сдвиги в установлении экономических связей в пользудальнего зарубежья. Во ввозе доля бывших союзных республик снизилась на17,6 процента, в вывозе - на 18,2 процента, соответственно возросли до-ли товарообменных операций с дальним зарубежьем.     Сложившаяся географическая структура экономических связей  респуб-лики  не является оптимальной,  в этой области есть большие возможностидля рационализации встречных, сокращения излишне дальних перевозок, че-му будет способствовать скорейшая реализация мероприятий по структурнойперестройке экономики Кыргызстана.     Развал экономических  связей,  рассматриваемый в разрезе отдельныхотраслей,  приведут к негативным макроэкономическим  последствиям.  ДляКыргызской Республики наиболее тяжелые последствия может иметь недопос-тавка продукции нефтегазовой промышленности.  Так, 10-процентное сниже-ние поставок нефтегазовой продукции из России приводит к падению нацио-нального дохода Кыргызстана на 7-9 процентов. Аналогичны показатели приснижении поставок продукции химической промышленности, лесного комплек-са, черных металлов. В свою очередь, недопоставка из Кыргызской Респуб-лики  соответствующих видов продукции легкой промышленности сказываетсяна снижении национального дохода Российской Федерации.     Из вышеизложенного  следует вывод - особенности макроэкономическихпоследствий сокращения взаимопоставок продукции отдельных отраслей  не-обходимо учитывать при выработке структурной политики.     Прогнозом предполагается постепенное снижение  дефицита во внешне-экономической деятельности  Кыргызской  Республики  и при благоприятныхусловиях достижение нулевого сальдо вывоза-ввоза продукции к 2000 году.     Основой подобного развития внешнеэкономической деятельности должныстать открытость экономики, расширение и углубление двусторонних и мно-госторонних связей со странами-участницами СНГ,  особенно с соседями порегиону,  а также использование выгодного географического  расположенияреспублики в качестве связующего звена между Европой и Азией.  Развитиювнешней торговли будет способствовать и смягчение  таможенного  режима,неукоснительное  обеспечение стимулов и гарантий,  увеличивающих притокиностранных инвестиций,  которые необходимо,  в первую очередь, направ-лять  в импортозамещающие и экспортоориентированные производства с глу-бокой степенью переработки остро необходимого  ввозимого  и  имеющегосяместного сырья. Большие возможности в этом плане имеют электроэнергети-ка,  машиностроение,  развитие промышленности стройматериалов, легкая ипищевая промышленность,  а также сфера туризма и курортно-рекреационныхуслуг.     Задача активного  использования  внешнеэкономической  деятельностидля ускорения развития Кыргызской Республики подразумевает существеннуюперестройку структуры внешнеторгового оборота,  придание экспорту и им-порту более эффективного характера.  В перспективе не ожидается  сколь-ко-нибудь заметного снижения зависимости экономики республики от импор-та многих видов продукции, остро необходимых для нормального функциони-рования народнохозяйственного комплекса республики. Для улучшения дефи-цита торгового баланса необходима активизация деятельности в сфере экс-порта.  Изучение  опыта  стран  с развитой внешнеэкономической деятель-ностью предопределяет следующие направления  экономической  политики  вданной сфере:     - ослабление налогового давления на предприятия, производящие про-дукцию на экспорт, в частности, освобождение экспортеров от уплаты НДС;     - введение экспортных премий для предприятий-экспортеров,  что оз-начает  возврат суммы таможенных пошлин за ранее импортированные и под-вергшиеся переработке товары;     - повышение конкурентоспособности экспортных товаров через улучше-ние качества и установление льготных тарифов (например,  при  перевозкеих государственными железными дорогами,  за использование при их произ-водстве электроэнергии государственных электростанций);     - применение льготного кредитования;     - использование различных вариантов привлечения ресурсов из-за ру-бежа  для  развития  экспортоориентированных и импортозамещающих произ-водств.      5.6. Привлечение зарубежных инвестиций      Для стабилизации и дальнейшего развития экономики  республики  ос-новную роль играет инвестиционная деятельность.  Ожидается, что в целомпо республике снижение инвестиций будет происходить до конца 1995 года,а с 1996 года намечается рост,  в основном, за счет внешних источников.В рассматриваемом периоде инвестиции будут направляться,  в основном, вприоритетные  отрасли:  сельское  хозяйство,  легкую и перерабатывающуюпромышленность.  Ограниченность средств не позволяет иметь более расши-ренный перечень приоритетов.  Инвестиции,  в основном,  будут использо-ваться на техперевооружение и реконструкцию предприятий по их  перепро-филированию  с  использованием  местных сырьевых ресурсов,  позволяющихсократить импорт и увеличить экспорт продукции.  Наряду с  собственнымифинансовыми ресурсами требуется,  особенно в переходный период, сущест-венная внешняя помощь и иностранные инвестиции.  Осуществляемые  Прави-тельством республики на макроэкономическом уровне реформы и структурнаяперестройка создают благоприятную основу  для  ее  углубления  за  счетвнешней помощи.     Учитывая возможности республики,  определены экономические приори-теты  ее  развития  на ближайшие годы и на перспективу.  Осуществляемыеэкономические и институциональные преобразования в  республике  находятподдержку  мирового сообщества и различных международных финансовых ор-ганизаций - Международного Валютного Фонда,  Мирового Банка, региональ-ных банков и т.д. Вместе с тем республика не имеет достаточного опыта впривлечении и использовании иностранных инвестиций,  в управлении внеш-ней помощью.  Поэтому одной из важнейших задач является организация эф-фективной работы по привлечению, координации и стимулированию иностран-ных  инвестиций.  Намечается мобилизовать и повысить эффективность всехимеющихся и доступных внешних ресурсов  (техническая  помощь,  кредиты,прямые  инвестиции) для поддержки проводимых экономических реформ.  Эф-фективность использования внешней помощи зависит от общего  экономичес-кого управления страной.     Наряду с принятыми перспективами развития экономики и  целями  ис-пользования  внешней помощи намечается вести точный учет внешнего долгаи контроль средств поступающей помощи,  уделяя особое внимание условиями формам ее предоставления.     После принятия в начале 1994 года Советом исполнительных  директо-ров  МВФ  решения о включении Кыргызской Республики в ряд развивающихсястран,  имеющих возможность получения средств из механизма расширенногофинансирования структурной перестройки (МФРСП),  Правительством респуб-лики при содействии персонала МВФ и Всемирного Банка  будут  определенымеры  на  ближайший трехлетний период и рассмотрены возможные источникифинансирования для решения этих задач.     Учитывая тяжелое экономическое положение, дефицит государственногобюджета, проведены переговоры и подписано соглашение с МВФ по использо-ванию указанных средств.     Правительство совместно с МВФ прорабатывает ряд проектов в приори-тетных отраслях экономики таких, как сельское хозяйство, телекоммуника-ции, социальный сектор и другие на получение кредитов на льготных усло-виях. Кроме того, совместно с Всемирным Банком (ВБ) начата значительнаяработа по разработке проектов содействия процессам приватизации, а так-же  развитию частного сектора республики,  создания эффективной и адек-ватной системы социальной защиты.     Значительная помощь будет оказана республике со стороны правитель-ств стран-доноров (Япония,  Германия, США, Турция, Комиссии ЕвропейскихСообществ и др.).  Намечается дальнейшее углубление двухсторонних взаи-мовыгодных отношений и сотрудничество с учетом специфики каждой страны,исходя из интересов Кыргызстана в оказываемой помощи.     В Кыргызстане принят ряд законов, определяющих основы и стимулиру-ющих развитие внешнеэкономических отношений,  в частности,  привлечениеиностранных инвестиций. Разгосударствление и приватизация государствен-ных  предприятий,  их  акционирование как главный элемент экономическихреформ создают благоприятную основу для расширения иностранных инвести-ций в экономику республики.     Предварительные расчеты, проведенные на основе анализа имеющихся иожидаемых  как государственных,  так и частных соглашений,  показывают,что в Кыргызстан могут быть вложены инвестиции за счет иностранных кре-дитов и  иностранных инвесторов в 1995 году около 200 млн.долларов США,а в 2000 году - более 500 млн.долларов США.  При этом необходимо  отме-тить, что предоставление указанной помощи может быть осуществлено толь-ко в случае проведения кардинальных экономических реформ  и  соблюдениясоответствующих условий договоров и соглашений.     Учитывая значительное влияние полученных кредитов для роста  внеш-ней  задолженности республики и статус развивающейся страны,  следует вближайшее время отказаться от практики получения невыгодных для  эконо-мики  республики внешних кредитов на коммерческих условиях под гарантиюПравительства.     Предполагается, что  в дальнейшем все большая часть финансовых ре-сурсов будет направляться на конкретные инвестиционные проекты и закуп-ку высокотехнологического оборудования для приоритетных отраслей эконо-мики Кыргызстана и на развитие частного сектора.  Для этого  намечаетсяразработать комплекс мер, стимулирующих привлечение внешних частных ис-точников финансирования.      5.7. Развитие регионов      Переход на рыночную экономику ставит  совершенно  новые  задачи  впрогнозировании  основных направлений экономического и социального раз-вития регионов республики.  Прежде всего необходимо определить конкрет-ные  этапы и систему мер,  направленных на создание соответствующей ры-ночной инфраструктуры.  Данный процесс условно может быть осуществлен вдва этапа.     На первом этапе (1994-1996 годы) в центре региональной экономичес-кой  политики должны находиться вопросы стабилизации местного хозяйстваи создания исходных предпосылок для формирования многоукладной экономи-ки, развития различных видов предпринимательской деятельности, последо-вательного введения рыночных элементов снизу. Основным моментом на дан-ном этапе должна стать разработка и реализация антикризисной программы,направленной на оздоровление финансово-кредитного  механизма,  приоста-новление  процесса  спада  производства,  нормализацию потребительскогорынка.     На втором  этапе  (начиная с 1996 года) должно быть в основном за-вершено создание основных звеньев рыночной инфраструктуры. При этом не-обходимо  продолжение процессов разгосударствления и приватизации госу-дарственной собственности,  упорядочение процессов формирования кресть-янских  и  фермерских хозяйств,  агрофирм,  концернов и акционерных об-ществ, малых и частных предприятий.     Распределение трудового  потенциала по территории республики будеттакже неодинаковым.  В Чуйской долине будет сосредоточено  более  третитрудовых ресурсов республики,  на юге республики, характеризующемся мо-лодым возрастным составом населения, - 45 процентов от общей численнос-ти населения.  В Иссык-Кульско-Нарынской зоне и Таласской долине вместевзятых ожидается только 19 процентов трудовых ресурсов.     Анализ ситуации на рынке труда в территориальном разрезе показыва-ет, что наиболее напряженная ситуация с занятостью будет в городе  Биш-кеке и Чуйской долине в целом, а также на юге республики. В администра-тивном распределении большая часть безработных будет приходиться на го-рода и поселки городского типа.     Важным направлением работ региональной политики должно  стать  ак-тивное  расширение внешнеэкономических связей за счет создания совмест-ных и иностранных предприятий,  свободных экономических зон с интенсив-ным привлечением иностранного капитала.     Особенности социально-экономического развития регионов в прогнози-руемом периоде будет выглядеть следующим образом:     Жалал-Абадская область занимает ведущее  место  в  промышленности.Перспективы развития промышленности области связаны с дальнейшим освое-нием гидроэнергетических ресурсов р.Нарын (строительством  Камбаратинс-ких ГЭС  N  1  и N 2),  ускоренным развитием топливной промышленности ицветной металлургии.  Область сохранит ведущее место  в  республике  попроизводству полупроводниковых материалов и золота.     В целях удовлетворения потребности населения области в  раститель-ном масле следует довести производство маслосемян (хлопок,  рапс,  под-солнечник) до 20-25 тыс.тонн в год.  Для обеспечения клиринговых опера-ций  и  нужд  легкой и пищевой промышленности производство хлопка-сырцанеобходимо ориентировать на уровне 50-55  тыс.тонн  и  табака  -  15-20тыс.тонн в год.     Развитие отраслей пищевой промышленности в области требуется  нап-равить  на полную переработку местного сырья на базе широкого использо-вания плодов богатых орехово-плодовых лесов.     Иссык-Кульская область по своему экономико-географическому положе-нию является уникальным комплексом республики.     В промышленности области будет сохранено на достигнутом уровне ма-шиностроение и металлообработка, пищевая и легкая промышленность.     Рост промышленного  потенциала области на период до 2000 года свя-зан прежде всего с освоением запасов олова,  вольфрама, золота и другихценных  металлов,  сосредоточенных в бассейне р.Сары-Джаз.  С 1995 годаначинается строительство Кумторского золотодобывающего комбината. Цвет-ная металлургия будет основой ускоренного развития производительных силотдаленных и труднодоступных районов области.     В прогнозируемом периоде возрастут масштабы развития рекреационно-го комплекса, развитие разнообразных форм индустрии отдыха при строжай-шем соблюдении требований природоохранных мер.     В прогнозируемом периоде необходимо освоение рекреационных  ресур-сов юго-восточной части Прииссыккулья, где имеются наиболее благоприят-ные условия для комплексной организации различных видов  рекреационногосервиса.     Нарынская область в прогнозируемом периоде сохранит свою роль  какважный район горнопастбищного животноводства,  что связано с дальнейшимсовершенствованием сложившейся специализации в тонкорунном и полутонко-рунном овцеводстве.     В животноводстве необходимо  обеспечить  оптимальное  соответствиемежду  поголовьем  овец и возможностью пастбищных угодий,  что наряду спроведением соответствующих агромелиоративных работ потребует и  сокра-щение поголовья овец.     В связи со снижением поголовья  овцеводства  появится  возможностьдля расширения посевов зерновых, картофеля, масличных культур и некото-рых видов овощей для местных нужд в отдельных районах.     Область располагает  значительными ресурсами сырья стратегическогоназначения.  Это - богатые запасы гидроэнергетических  ресурсов,  угля,железа. В  условиях работы свободной экономической зоны с новых позицийследует рассматривать  перспективы  освоения  Кавакского  буроугольногобассейна, развитие базы строительных материалов и другой народнохозяйс-твенной продукции, а также поваренной соли.     В перспективе  появится  возможность для создания собственной базыцветной металлургии, что связано с комплексным использованием создавае-мого  энергетического потенциала.  Электроэнергия в перспективе для На-рынской области станет одним из факторов расширения  ее  внешнеэкономи-ческих связей.     В области имеются большие возможности для развития туризма, альпи-низма и использования запасов минеральных и термальных вод.     Ошская область - перспективы развития области в значительной  мерезависят  от  повышения  отдачи созданного производственного потенциала,совершенствования структуры хозяйства на базе полного  и  рациональногоиспользования местных ресурсов.     В области имеются значительные предпосылки для организации крупно-го  производства  по  выпуску  облицовочных материалов из ракушечника имрамора для удовлетворения потребностей не  только  Кыргызстана,  но  идругих среднеазиатских республик.     В перспективе развитие агропромышленного комплекса  области  будетпо-прежнему сосредоточено на базе табаководства,  хлопководства и овце-водства. Для решения проблем экономического развития  предлагается  до-вести производство  табака  до  40-45  тыс.тонн в год,  хлопка-сырца до20-25 тыс.тонн в год. В целях решения проблемы обеспеченности населениярастительным  маслом  требуется  увеличить  производство  маслосемян до35-40 тыс.тонн.  Более полная переработка сельскохозяйственного  сырья,прежде всего табака, овощей, фруктов и винограда, меха, кожсырья, будетспособствовать ускоренному развитию перерабатывающих отраслей  агропро-мышленного комплекса области.     Таласская область - в перспективе специализация области сохранитсяв основном на достигнутом уровне.  Для улучшения занятости местного на-селения повсеместно нужно создавать малые  предприятия  по  переработкекожевенного сырья, масла, мяса и молока. Задача более полной переработ-ки табака на месте требует создания в области соответствующих предприя-тий.     Большое значение для повышения эффективности сельскохозяйственногопроизводства  в  области  имеют масштабы и качество внедрения различныхформ хозяйствования: арендные, фермерские, крестьянские и др.     Перспективы развития промышленности в области невелики,  хотя име-ются предпосылки для развития цветной  металлургии,  пищевой  и  легкойпромышленности.     Исключительно важное значение имеет освоение Джеруйского месторож-дения  золота.  После  ввода в действие строящегося здесь золоторудногокомбината на его базе возможна организация цехов и участков  по  произ-водству  ювелирных изделий,  сувениров из цветных металлов и поделочныхкамней.     Чуйская область.  Для  эффективного функционирования экономики об-ласти в перспективе необходимо улучшить комплексное использование мест-ных сырьевых ресурсов, соотношение между отраслями материального произ-водства и социальной инфраструктуры.     Область сохранит свою индустриальную направленность,  где дальней-шее развитие получат машиностроение,  легкая,  пищевая  промышленность,цветная металлургия, промышленность строительных материалов.     Сохранится специализация области по производству товаров народногопотребления за счет ускоренного развития шерстяной, меховой и трикотаж-ной промышленности.     Благоприятные природоклиматические  условия для возделывания сель-скохозяйственных культур  создают  условия  для  интенсивного  развитиясельского  хозяйства.  Сохранится специализация области по производствусемян сахарной свеклы и люцерны,  овощей, молочного скотоводства и пти-цеводства.     В животноводстве необходимо усилить мясомолочное направление путемповышения  поголовья крупного рогатого скота,  птицы и уменьшения пого-ловья овец, что обусловлено ограниченностью и состоянием пастбищ.     Город Бишкек  будет  развиваться исключительно за счет интенсивныхфакторов,  путем технического перевооружения  действующих  предприятий.Необходима  скорейшая  конверсия  оборонных заводов,  а высвободившиесямощности надо направить на производство товаров народного  потребления,что позволит полнее удовлетворить спрос населения на эти товары.     Таким образом,  учет региональных факторов перевода экономики рес-публики  на рыночные отношения должен быть направлен на решение следую-щих проблем:     - переработку  на месте конечной продукции минерально-сырьевых ре-сурсов, шерсти, кожевенно-мехового сырья, плодов, овощей и др;     - рациональное использование местных трудовых ресурсов,  предпола-гающих приоритетное развитие перерабатывающих отраслей агропромышленно-го комплекса,  легкой промышленности,  трудоемкого машиностроения путемвсемерного развития арендного подряда;     - ускоренное освоение  уникальных рекреационных ресурсов Прииссык-кулья,  богатых запасов цветных металлов в Иссык-Кульской  и  Таласскойобластях, гидроэнергетического потенциала р.Нарын;     - повышение промышленного потенциала Иссык-Кульской,  Нарынской  иТаласской  областей,  опережающее развитие отраслей социальной инфраст-руктуры во всех областях,  ускоренное развитие производительных  сил  вотдаленных районах;     - строгое соблюдение требований охраны окружающей среды  и  рацио-нального природопользования,  где следует особо выделить Иссык-Кульскийкурортный район,  уникальные орехово-плодовые леса юга Кыргызстана, жи-вописные  природные комплексы Сары-Челека,  Сон-Куля и других многочис-ленных заповедных территорий,  а также улучшение экологического состоя-ния городов.     Туризм и курортно-рекреационные услуги в ближайшем будущем  должныстать валютной отраслью в структуре экономики республики и ее регионов.     Учитывая состояние инфраструктуры туризма и низкий уровень его ма-териально-технической  базы,  целесообразно  делать ставку на имеющийсяприродных потенциал и курортно-рекреационные  ресурсы,  которые  станутосновой для определения приоритетных видов туризма, из развитие и прив-лечение туристов из-за рубежа.     В перспективе предполагается принимать ежегодно 15 тыс.иностранныхтуристов. На первоначальном этапе основное внимание планируется уделитьразвитию видов туризма, не требующих больших капиталовложений и пользу-ющихся популярностью у зарубежных туристов:  горный туризм,  альпинизм,охота.     Туризм как отрасль народного хозяйства способен занять  избыточныетрудовые ресурсы, создав новые рабочие места в сфере обслуживания.                         6. Социальная политика      6.1. Занятость населения и рынок труда      Демографическая ситуация республики на прогнозируемый период будетнаходиться под влиянием двух основных факторов:  более высокого,  чем вгороде,  естественного  прироста  в сельской местности и отрицательногосальдо внешней миграции. В результате данных процессов ожидается сниже-ние общей  численности населения с 4,4 млн.человек в настоящее время до4,2 млн.человек к концу 2000 года.     Однако на численности трудовых ресурсов это обстоятельство сущест-венным образом не будет  сказываться,  так  как  связано  с  повышениемудельного веса подростковых возрастов, расширением контингента работаю-щих пенсионеров и других факторов. В условиях экономического спада про-изводства и структурных преобразований,  объективно предполагающих выс-вобождение части занятых, менее интенсивный, чем прежде, прирост трудо-вых ресурсов в известной мере смягчает проблему безработицы,  делает еесоциально менее острой в условиях перехода к рыночной экономике.     Пик безработицы приходится на этап макроэкономической стабилизациии не превысит 6-7 процентов от общей численности трудовых  ресурсов,  кконцу прогнозируемого периода ее уровень снизится до 3-4 процентов.     Анализ состояния занятости в отраслях  материального  производствапоказывает,  что существенно снизилась доля работающих в строительстве,на транспорте, в то же время растет число занятых в сельском хозяйстве.Численность  занятых  в отраслях непроизводственной сферы увеличиваетсякак в абсолютном выражении,  так и относительно к численности  трудовыхресурсов.     В перспективе рынок труда,  перераспределение и перелив работающихв  большей  степени будут находиться под воздействием рыночных механиз-мов, в прямой зависимости от структурных сдвигов и темпов экономическо-го роста,  приватизации, развития предпринимательства, научно-техничес-кого прогресса, спроса на новые виды профессий.     В рамках государственного регулирования рынка труда большое значе-ние приобретают профессиональная подготовка и переподготовка, временнаяработа за рубежом, общественные работы.     Работа граждан за рубежом должна способствовать  росту  профессио-нальной квалификации, внедрению в республике передовых технологий, раз-витию совместного предпринимательства,  поступлению  валютных  средств.Для  этого  необходима разработка и реализация двусторонних и многосто-ронних соглашений между государствами по внешней  трудовой  миграции  иорганизованному  переселению граждан на добровольных началах в места ихтрадиционного проживания.     Особым направлением  должно  стать  создание условий при временнойтрудовой деятельности кыргызстанцев в Российской Федерации.     Необходимо направить работу служб занятости республики на концент-рацию усилий по активному подключению глав местных  госадминистраций  ихозяйственных руководителей на развитие альтернативных форм экономичес-кой деятельности путем приложения гибких и нестандартных режимов труда,включая неполный рабочий день или неделю,  работу на дому,  по вызову идр.     Дальнейшая реализация  политики  занятости  должна предусматриватьработу по совершенствованию действующей системы  статистической  отчет-ности  по  рынку  труда,  внедрение международной системы классификациипрофессий,  проведение социологических обследований с  целью  выявленияреального уровня безработицы по регионам республики.      6.2. Повышение жизненного уровня населения      За 1992-1993  годы  произошел  резкий скачок в росте оплаты труда.Это было связано с процессом либерализации цен,  мерами  по  социальнойзащите населения.  Сняты многие ограничения в оплате труда, предприятияи организации получили право самостоятельно определять размеры тарифныхставок и окладов, исходя из имеющихся на предприятиях средств.     Общая сумма средств,  направленных на потребление (включая колхозыи кооперативы),  за  1993 год составила свыше 1140 млн.сомов и увеличи-лась по сравнению с 1992 годом в 6,5 раз. Из них 96 процентов направле-но на оплату труда.     Более чем наполовину этот прирост обусловлен принятием ряда поста-новлений Правительства и указов Президента республики по повышению раз-меров минимальной заработной платы и заработной платы  работников  бюд-жетных учреждений.     За 1993 год индекс потребительских цен составил 1465,9  процентов,а рост заработной платы за тот же период - 685,4 процента.  Несмотря наежемесячный рост заработной платы,  постоянно растущие цены снижают  еереальный рост.     Отставание роста заработной платы от повышения потребительских ценпривело к снижению ее реального значения.  Поэтому,  несмотря на прове-денные Правительством мероприятия по социальной защите населения (неод-нократное повышение размеров заработной платы,  пенсий,  пособий и сти-пендий, введение Единой тарифной сетки и т.д.), уровень жизни населенияупал.     За период 1992-1993 годов произошли изменения в структуре  потреб-ления.  Положение на потребительском рынке остается весьма сложным. Всеболее заметна переориентация спроса населения с непродовольственных то-варов на продовольственные.     Так, в структуре минимального потребительского бюджета в 1993 годуна продукты питания приходилось 50 процентов всех расходов.  В дальней-шем в общем объеме затрат увеличится доля услуг и сократится доля  рас-ходов на продовольственные товары.     В отношении повышения уровня жизни населения позитивным  результа-том  должно  стать  повышение размеров минимальной и средней заработнойплаты и возможность избежать перехода большого числа людей в  беднейшуюпрослойку.     Учитывая коэффициенты инфляции,  прогнозом на 1994-2000 годы  пре-дусматривается  поэтапное  повышение уровня минимальной и средней зара-ботной платы.  Среднемесячная заработная плата  в  1994  году  составит260,0 сомов и увеличится по сравнению с 1993 годом в 3,4 раза.     Учитывая относительную стабилизацию экономики к 2000  году,  соот-ветственно предполагается поднять реальный уровень заработной платы,  атакже увеличить долю минимальной  заработной  платы  в  потребительскомбюджете.     Государственные платежи охватывают в настоящее время половину  на-селения республики.  Большой удельный вес в них составляют денежные по-собия и компенсационные выплаты. Доходы по этим денежным пособиям резкосократились  в  реальном выражении за счет задержанной корректировки наинфляцию, а также в связи с нехваткой наличности. Перспективной задачейв области  социальной  защиты  населения являются сокращение совокупныхрасходов на пенсии и пособия и установление размера выплат с учетом ре-ально существующего прожиточного уровня. Основными причинами предостав-ления пособий будет проверенная потребность в них, а не формальная при-надлежность к той или иной категории населения.     На период кризиса в экономике республики в  прогнозируемый  периоднеобходимо установить черту бедности отдельно для городских и для сель-ских жителей, а также в разрезе областей республики.     Так как  существующие индексы стоимости жизни и процедуры их опре-деления являются не вполне точными показателями,  следует перейти к бо-лее  реальному индексу,  в котором набор продуктов питания в наибольшейстепени отражает потребности малоимущих и является достаточным для под-держания  здоровья  в разумных пределах,  и в дальнейшем усилить адрес-ность социальной защиты. Для этого необходимо в кратчайшие сроки завер-шить работу над методологией определения черты бедности, упростить сис-тему социальной помощи,  унифицировать существующие виды адресных  вып-лат.     Для более детального и глубокого изучения уровня  жизни  населениянеобходимо провести единовременное выборочное обследование населения посоциальным группам:  рабочие и служащие; колхозники; пенсионеры-рабочиеи пенсионеры-служащие; пенсионеры-колхозники.      6.3. Поддержка и развитие социальной инфраструктуры      Из направлений экономического развития вытекают основные направле-ния научно-технической политики. Механизм их реализации - государствен-ные научно-технические программы, которые нацелены на решение стратеги-ческих задач - импортозамещение, производство экспортоконкурентной про-дукции и внедрение высоких технологий, создание наукоемких отраслей.     В области создания импортозамещающих производств предусматриваетсяобеспечить развитие технологий,  использующих природные ресурсы и мине-ральное сырье для производства продуктов  питания,  энергии,  лекарств,продукции местной и легкой промышленности.  В частности, будут предпри-ниматься усилия по реализации Программ по производству изделий  из  ба-зальта,  выпуску фарфоровой и фаянсовой посуды, строительной и электро-технической керамики,  угольных  брикетов,  производству  лекарственныхпрепаратов преимущественно из местного сырья,  внедрению новых техноло-гий переработки  сельскохозяйственного  сырья,  переработки  вторичногосырья,  развитию безотходных технологий,  созданию новых наукоемких от-раслей - механотроники,  программных средств для ЭВМ,  биотехнологии  игенной инженерии.     Предстоит развить новую индустриальную отрасль, включающую иннова-ционные структуры - техноцентры,  технопарки, научно-техническое предп-ринимательство, обеспечить действенную систему кооперации академическихи отраслевых институтов, вузов, отдельных исследователей и производств.     Для достижения поставленных целей долю расходов на науку в  нацио-нальном  доходе необходимо увеличить в несколько раз по сравнению с су-ществующим уровнем.     В системе образования создан ряд частных учебных заведений, в 1993году около 30%  студентов,  принятых в вузы,  оплачивали свое обучение.Намечается проведение реформ в вопросе установления источников финанси-рования образования.  Начиная с 1994 года,  поэтапно  предусматриваетсятрехуровневая система высшего образования,  состоящая из степеней бака-лавра,  магистра и доктора.  На период до 2000 года намечается разрабо-тать  организационную структуру и механизм изменений в содержании учеб-ных планов и методике преподавания в высшей школе.     Исходя из  стратегии социально-экономического развития республики,предусматривается решение  следующих  задач  в  сфере  здравоохранения:100-процентное  государственное  бесплатное  обеспечение питанием детейраннего возраста и малообеспеченных  семей,  производство  экологическичистого сырья для детского питания, создание собственной фармацевтичес-кой базы,  производство медтехники  и  медоборудования,  реформированиеструктуры  учреждений  здравоохранения с изменением форм собственности,создание диагностических и лечебных центров,  строительство  и  реконс-трукция учреждений здравоохранения,  завода "Бишкекбиофарм", охрана ок-ружающей среды и создание безопасных условий труда, формирование здоро-вого образа жизни.     Государственная система медицинского обслуживания потребует  ради-кальной реформы,  цель которой - поощрение частного сектора, разнообра-зие форм медицинского обслуживания.          7. Законодательное о нормативно-правовое обеспечение                         экономических реформ      Строительство гармонично  развитого общества невозможно без глубо-кой правовой реформы,  которая должна охватывать всю юридическую систе-му: законодательство, правоотношение и правосознание.     Конституция - фундамент обновления законодательства,  которая про-водится по двум основным направлениям:     1) внесение изменений и дополнений в действующее законодательство;     2) разработка проектов законов и других законодательных актов.     Сила и эффективность Конституции Кыргызстана заключается в ее пол-ной реализации, и все, что противоречит ей, должно быть устранено.     Политические и экономические реформы,  проводимые  в  Кыргызстане,потребовали интенсивного законотворчества.  Так,  например, с 1990 годана 91 заседании Жогорку Кенеша Кыргызской Республики были  приняты  205законов и 594 постановления. На 50 заседаниях Президиума Жогорку КенешаКыргызской Республики приняты 295 постановлений.  В итоге - 1094 норма-тивно-правовых  акта.  Это свидетельствует о том,  что идет интенсивныйпроцесс формирования правовых институтов,  отвечающих условиям рыночнойэкономики, критериям правовой государственности, международным стандар-там защиты прав и свобод человека в Кыргызстане.     Процесс законотворчества  в  республике  происходит  в чрезвычайносложной обстановке экономического  и  финансового  кризиса,  социальнойнапряженности  в обществе.  Курс на ускоренные реформы,  как и в другихгосударствах-членах СНГ, заставляет Жогорку Кенеш стремиться к быстромуправовому регулированию новых общественных отношений.  Все это сказыва-ется на качестве законотворчества, его системности.     Анализ опыта зарубежных стран свидетельствует, что депутаты должныработать с уже готовым проектом,  который создали специалисты,  привле-ченные к деятельности постоянных комиссий.     Остро ощущается потребность в обучении нынешних и будущих  депута-тов-профессионалов Жогорку Кенеша правилам законодательной работы. Учи-тывая законодательный опыт других государств давно назрел вопрос об об-разовании Института законодательства Жогорку Кенеша.     Учитывая, что в настоящее время:     - не  имеется  научно-обоснованной системы законотворчества в рес-публике, прогноза законотворчества, его научной концепции;     - отсутствует юридическая культура законотворчества, четкие ориен-тиры внесения в действующие законы изменений и исполнений;     - ряд  вновь  принятых законов страдают излишней декларативностью,не имеют отработанного механизма их действия,  происходит  дублированиеодних и тех же норм в различных законах,  наряду с вновь принятыми поп-равками продолжают действовать старые нормы;     - предписание о вступлении закона,  указа,  постановления в силу смомента опубликования не позволяет должностным лицам и гражданам  серь-езно ознакомиться с новыми правовыми актами, обеспечить их применение;     - не используется историко-правовой опыт кыргызского народа;     - не  ведется  общегосударственная система анализа правовой актив-ности граждан в области реализации нормативно-правовых актов,  учета ихпредложений, повышение его правовой культуры;     - не принимаются меры по сведению к минимуму нормотворческой  дея-тельности органов исполнительной власти;     - не налажен эффективный контроль Конституционного суда за неконс-титуционными решениями государственной власти, не создана система адми-нистративных судов;     - отсутствует специализированная экспертиза законопроектов с точкизрения научной обоснованности, предлагается:     1. Разработать Программу законотворческой деятельности Кыргызстанадо 2000 года.  Это придаст деятельности Жогорку Кенеша Кыргызской  Рес-публики целеустремленность и научную обоснованность.     2. Для четкой урегулированности правотворческого процесса, принятьспециальный закон в этой области.     Принятие Закона "Об иерархии нормативно-правовых актов  КыргызскойРеспублики"  позволит упорядочить всю систему действующих в Кыргызстанезаконов и других источников права,  осмыслить новые законы, улучшить ихнаучную базу. Это будет способствовать повышению эффективности законот-ворчества, разграничению компетенции государственных органов по их под-готовке, изучению и действию.                           8. Повышение уровня                государственного управления экономикой      8.1. Структура Правительства, стратегические направления его          работы в прогнозируемом периоде      Правительство Кыргызской Республики является высшим органом испол-нительной государственной власти и решает все вопросы  государственногоуправления,  за  исключением распорядительных и контрольных полномочий,отнесенных Конституцией к компетенции Президента Кыргызской  Республикии Жогорку Кенеша.     Экономические функции Правительства многогранны и сводятся к реше-нию следующих основных задач:     - обеспечению правовой базы и общественной атмосферы, способствую-щих эффективному функционированию рыночной системы;     - защите конкуренции и широкому развитию предпринимательства, про-ведению активной структурной политики;     - перераспределению дохода и богатства государства с целью улучше-ния структуры имеющихся ресурсов и национального продукта;     - стабилизации экономики,  контролю за уровнем занятости и  инфля-ции,  порождаемых изменениями экономической конъюнктуры, а также стиму-лированию экономического роста.     В условиях   реформирования  экономики  Правительству  потребуетсявнести дополнительные коррективы в стратегию и тактику  своей  деятель-ности, обусловленные спецификой и требованиями переходного периода:     - реструктурировать сектор крупных предприятий,  укрепив их потен-циал выживания;     - способствовать созданию новых предприятий как основному  факторурешения проблемы занятости;     - ускорить реформу в аграрном секторе;     - изменить условия и методы оптовой торговли,  создав систему кон-курентных товаров,  способствовать совершенствованию национальной  бан-ковской системы, условий доступа к твердой валюте;     - привлечь зарубежные инвестиции для  технологического  обновленияприоритетных отраслей экономики;     - переориентировать процесс приватизации таким образом, чтобы пре-имущества частного сектора служили укреплению экономики.      8.2. Структура территориальных органов      При существующем  положении  функции  областных органов управленияисполнительной власти практически полностью дублируются  аппаратом рай-онных служб,  хотя область должна являться интегрирующим центром подве-домственных районов. Аналогичное дублирование функций управления допус-кается и на городском уровне.     В функциях областного управления в большей мере должны преобладатьфункции воздействия на развитие экономики с помощью рыночных механизмови проведения государственной политики по  решению  социальных  проблем.Области  должны  формировать инвестиционные фонды с помощью привлеченияотечественного,  иностранного и местного капитала,  чтобы на конкурснойоснове давать импульс развитию производительных сил.     Административно-территориальный район, как звено управления, приз-ван  решать  вопросы экономического и социального развития уже в непос-редственном контакте с хозяйствующими субъектами, социальными сферами инаселением.     В целях более четкого разграничения функций управления областного,городского  и  районного  звена и успешного решения задач по углублениюэкономических реформ,  представляется целесообразным  пересмотреть  су-ществующую  структуру  управления  местных органов власти с сокращениемчисленности ее аппарата,  направив  высвобождающиеся  средства  местныхбюджетов на улучшение социально-экономического развития этих регионов.     Дальнейшее совершенствование государственного управления на уровнеместных  органов  представляется целесообразным осуществить за счет ук-рупнения отдельных районов и областей с проведением этой работы  в  дваэтапа.     На первом этапе (1994-1996 годы),  исходя из географического поло-жения,  сложившихся хозяйственных и транспортных связей, следует укруп-нить ряд сельских районов республики, сократив их общее количество с 43до 33.     На втором этапе (1997-2000 годы) потребуется продолжить эту работуи  с учетом накопленного опыта довести общее количество до 23 районов содновременным упразднением областного звена управления.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gs28ynvqxf49wcowe2nr">
      <w:r>
        <w:rPr>
          <w:rFonts w:ascii="Arial" w:cs="Arial" w:eastAsia="Arial" w:hAnsi="Arial"/>
          <w:color w:val="132D3F"/>
          <w:sz w:val="16"/>
          <w:szCs w:val="16"/>
          <w:u w:val="single"/>
        </w:rPr>
        <w:t xml:space="preserve">dalil.kg/document/37478</w:t>
      </w:r>
    </w:hyperlink>
  </w:p>
  <w:p>
    <w:pPr>
      <w:spacing w:after="0" w:before="40"/>
      <w:jc w:val="center"/>
    </w:pPr>
    <w:hyperlink w:history="1" r:id="rIdh0xufitktx7sav_uewku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anh36un48d8kx0jktqht" Type="http://schemas.openxmlformats.org/officeDocument/2006/relationships/hyperlink" Target="https://dalil.kg/document/116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gs28ynvqxf49wcowe2nr" Type="http://schemas.openxmlformats.org/officeDocument/2006/relationships/hyperlink" Target="https://dalil.kg/document/37478" TargetMode="External"/><Relationship Id="rIdh0xufitktx7sav_uewku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2026-09-23T17:18:42.435Z</dcterms:created>
  <dcterms:modified xsi:type="dcterms:W3CDTF">2026-09-23T17:18:42.435Z</dcterms:modified>
</cp:coreProperties>
</file>

<file path=docProps/custom.xml><?xml version="1.0" encoding="utf-8"?>
<Properties xmlns="http://schemas.openxmlformats.org/officeDocument/2006/custom-properties" xmlns:vt="http://schemas.openxmlformats.org/officeDocument/2006/docPropsVTypes"/>
</file>