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zvcmkwt5uxs8dr2owmz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 сентября 1994 года N 655                                ПОЛОЖЕНИЕ                  о Кыргызской транспортной инспекции             Министерства транспорта Кыргызской Республики              (В редакции постановлений Правительства КР от       22 декабря 1994 года </w:t>
      </w:r>
      <w:hyperlink w:history="1" r:id="rIdo7-liiv3wvyhpc84gls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872</w:t>
        </w:r>
      </w:hyperlink>
      <w:r>
        <w:rPr>
          <w:rFonts w:ascii="Arial" w:cs="Arial" w:eastAsia="Arial" w:hAnsi="Arial"/>
          <w:sz w:val="24"/>
          <w:szCs w:val="24"/>
        </w:rPr>
        <w:t xml:space="preserve">, 28 сентября 1995 года </w:t>
      </w:r>
      <w:hyperlink w:history="1" r:id="rId-osnru0rrv_zihirgv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5 ноября 1996 года N 524)      1. Кыргызская  транспортная инспекция Министерства транспорта Кыр-гызской Республики (в дальнейшем по тексту Кыргызская транспортная инс-пекция)  образована  постановлением Правительства Кыргызской Республикиот 9 февраля 1994 года N 54.     2. Главными задачами Кыргызской транспортной инспекции являются:     - осуществление государственного контроля за соблюдением транспор-тного законодательства;     - лицензирование перевозочной транспортно-экспедиционной и  другойдеятельности, связанной с осуществлением транспортного процесса, ремон-том и техническим обслуживанием транспортных средств.     3. Кыргызская транспортная инспекция в соответствии с возложеннымина нее задачами:     - осуществляет на территории Кыргызской Республики государственныйконтроль за соблюдением  хозяйствующими  субъектами  законодательных  иподзаконных актов, стандартов и норм, определяющих порядок функциониро-вания транспорта независимо от форм собственности;     - обеспечивает при выдаче лицензий создание условий для нормально-го  функционирования рынка транспортных услуг, а также защиты интересовпотребителей, пользующихся транспортом.     - оказывает на коммерческой основе консультативную помощь и услугиюридическим  и физическим лицам по вопросам лицензирования на транспор-те.     4. Кыргызская транспортная инспекция в своей деятельности руковод-ствуется законами Кыргызской Республики, постановлениями Жогорку  Кене-ша, указами и распоряжениями Президента, постановлениями и распоряжени-ями Правительства Кыргызской Республики, приказами и распоряжениями Ми-нистра  транспорта, другими нормативными документами, а также настоящимПоложением.     5. Кыргызская транспортная инспекция осуществляет свои  функции  втесном  взаимодействии  с  госадминистрациями областей, города Бишкека,ГАИ МВД Кыргызской Республики, а также Государственной  налоговой  инс-пекцией.     6. Кыргызская транспортная инспекция имеет отделения в областях  ив  городе  Бишкеке.  В  регионах  с  большой концентрацией транспортныхсредств могут создаваться межрайонные  филиалы  областных  транспортныхинспекций.  Отделения  транспортных инспекций и их филиалы работают подруководством Кыргызской транспортной инспекции.     7. Кыргызская транспортная инспекция имеет право:     - осуществлять проверку работы концернов, союзов, ассоциаций, объ-единений, предприятий, учреждений, организаций (независимо от форм соб-ственности),  граждан в части выполнения транспортного законодательстваи других нормативных документов, определяющих порядок  функционированиятранспорта;     - проверять соблюдение транспортного законодательства, нормативныхдокументов  лицами,  осуществляющими  индивидуальную  трудовую деятель-ность, связанную с коммерческими перевозками,  ремонтом  и  техническимобслуживанием транспортных средств;     - осуществлять  проверку транспортных средств на линии в части вы-полнения условий лицензирования транспортной деятельности;     - привлекать по согласованию с министерствами, госкомитетами,  ад-министративными  ведомствами, концернами, союзами, ассоциациями, предп-риятиями, учреждениями и  общественными  организациями  специалистов  кпроверкам  соблюдения  положений транспортного законодательства, регла-ментирующего деятельность транспортного комплекса;     - создавать на добровольной основе группы общественных  транспорт-ных инспекторов для оказания помощи органам Кыргызской транспортной ин-спекции в выполнении возложенных на нее контрольных функций;     - составлять  акты и давать обязательные предписания об устранениивыявленных нарушений требований законодательных  и  подзаконных  актов,стандартов и норм, определяющих порядок функционирования транспорта;     - лишать объединения, предприятия, учреждения, организации и пред-принимателей  лицензий  или  приостанавливать их действие до устранениянарушений. Виновные в нарушении указанных требований обязаны в установ-ленные инспекцией сроки устранить их и сообщить об этом органам  транс-портной инспекции, выдавшим предписания;     - применять в установленном порядке экономические санкции за нару-шение  требований транспортного законодательства и положения о лицензи-ровании перевозочной, транспортно-экспедиционной и другой деятельности,связанной с осуществлением транспортного процесса;     - вносить в Правительство республики,  органы государственного уп-равления областей,  города Бишкека,  министерства,  госкомитеты и адми-нистративные ведомства предложения о привлечении виновных к ответствен-ности,  а также о мерах по предупреждению  дорожно-транспортных  проис-шествий,  нарушений правил эксплуатации транспорта и экологических тре-бований;     - должностные  лица  Кыргызской транспортной инспекции имеют правопользоваться форменной одеждой,  образцы и порядок выдачи  которой  ут-верждаются Министерством транспорта Кыргызской Республики.     8. Инструктивные указания о порядке выполнения контрольных и  дру-гих  функций, возложенных на Кыргызскую транспортную инспекцию, утверж-даются Правительством Кыргызской Республики.     9. Кыргызская транспортная инспекция возглавляется Главным  транс-портным  инспектором Кыргызской Республики, назначаемым Премьер-минист-ром Кыргызской Республики по представлению Министра транспорта Кыргызс-кой Республики.     10. Заместители Главного транспортного инспектора назначаются  Ми-нистром  транспорта  по представлению Главного транспортного инспектораКыргызской Республики.     Начальники отделений и филиалов Кыргызской транспортной  инспекцииназначаются Главным транспортным инспектором республики.     11. Жалобы  на  решения  отделений  и  филиалов инспекции подаютсяГлавному транспортному инспектору Кыргызской Республики,  а на  решенияГлавного транспортного инспектора - Министру транспорта Кыргызской Рес-публики.     Решения  Кыргызской транспортной инспекции могут быть обжалованы вустановленном порядке в судебных органах.     Структура, штатное расписание и смета доходов и расходов  Кыргызс-кой  транспортной инспекции утверждаются Министром транспорта, а струк-тура, численность работников и штатные расписания ее отделений и филиа-лов - Главным транспортным инспектором.     Кыргызская транспортная инспекция содержится за счет средств,  по-лученных от выдачи лицензий, других источников и поступлений, не проти-воречащих действующему законодательству и настоящему Положению.     12. Отделения Кыргызской транспортной инспекции и их филиалы имеютв банках текущие счета.     13. Кыргызская транспортная инспекция, ее отделения имеют печать сизображением Государственного герба Кыргызской Республики  и  со  своимнаименованием на кыргызском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sp6jxfm0itr8m8ku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dalil.kg/document/37493</w:t>
      </w:r>
    </w:hyperlink>
  </w:p>
  <w:p>
    <w:pPr>
      <w:spacing w:after="0" w:before="40"/>
      <w:jc w:val="center"/>
    </w:pPr>
    <w:hyperlink w:history="1" r:id="rId8scgivyryv-ivrcghp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cmkwt5uxs8dr2owmz8m" Type="http://schemas.openxmlformats.org/officeDocument/2006/relationships/hyperlink" Target="https://dalil.kg/document/37492" TargetMode="External"/><Relationship Id="rIdo7-liiv3wvyhpc84gls1e" Type="http://schemas.openxmlformats.org/officeDocument/2006/relationships/hyperlink" Target="https://dalil.kg/document/37689" TargetMode="External"/><Relationship Id="rId-osnru0rrv_zihirgvu6q" Type="http://schemas.openxmlformats.org/officeDocument/2006/relationships/hyperlink" Target="https://dalil.kg/document/36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sp6jxfm0itr8m8ku5sb" Type="http://schemas.openxmlformats.org/officeDocument/2006/relationships/hyperlink" Target="https://dalil.kg/document/37493" TargetMode="External"/><Relationship Id="rId8scgivyryv-ivrcghpi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2026-09-23T16:42:17.218Z</dcterms:created>
  <dcterms:modified xsi:type="dcterms:W3CDTF">2026-09-23T16:42:17.218Z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