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wzelnmhqyaothy_y3hvx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декабря 1994 года N 880                           ВРЕМЕННОЕ ПОЛОЖЕНИЕ          о статусе граждан Кыргызской Республики, работающих        в дипломатических и иных приравненных к ним иностранных      представительствах, аккредитованных в Кыргызской Республике     1.  Настоящее   Положение   определяет статус  граждан  КыргызскойРеспублики,   работающих в дипломатических и иных приравненных  к  ниминостранных     представительствах   в   качестве    дипломатического,административно-технического и обслуживающего персонала.    Граждане Кыргызской  Республики  ,  работающие  на дипломатическихдолжностях  в иностранных представительствах,  пользуются привилегиямии  иммунитетами   в  соответствии с Венской Конвенцией  1961  года  "Оконсульских сношениях".    2. Граждане  Кыргызской  Республики  приобретают  статус работникаиностранного   представительства  с  момента   зачисления   в   составдипломатического,   административно-технического   и    обслуживающегоперсонала  представительства при обязательном  согласии   Министерстваиностранных  дел Кыргызской Республики.    3.    Дипломатические   представительства   могут   самостоятельноосуществлять   прием   на   работу  граждан  Кыргызской  Республики  вкачестве административно-технического и обслуживающего персонала,   нопри   обязательном   оформлении   их  трудоустройства   в   Управлениидипломатического  сервиса  Министерства  иностранных  дел   КыргызскойРеспублики,   которое   является единым   заказчиком  и  координаторомработ   и  услуг  по  обслуживанию  дипломатических  представительств,аккредитованных в Кыргызской Республике.    4. Условия труда граждан Кыргызской Республики, принятых на работув    дипломатических   представительства,    определяются   письменнымдоговором  в  соответствии  с  законодательством  о  труде  КыргызскойРеспублики и настоящим Положением.    5. Прием  граждан  Кыргызской  Республики  на работу в иностранныепредставительства    оформляется   письменным   трудовым    договором,заключенным    на   определенный  срок  между  работником   и   главойиностранного     представительства,    в     котором     оговариваютсявзаимоприемлемые   условия  трудовых  отношений,   не   противоречащиедействующему законодательству о труде Кыргызской Республики.    6. Ведение  трудовых  книжек,  издание соответствующих приказов пооформлению  приема  или  увольнения с  работы,  защита  трудовых  правграждан     Кыргызской     Республики    осуществляются    Управлениемдипломатического  сервиса  Министерства  иностранных  дел   КыргызскойРеспублики.    7. Трудовой  договор может быть расторгнут по требованию каждой изсторон.     При   расторжении   договора   по   инициативе   работникаиностранного   представительства  выходное  пособие  выплачивается   вслучаях,     когда    такое    расторжение    вызвано    невыполнениемпредставительствам обязательств, принятых на себя по договору.    8.    Дипломатические   и   приравненные   к    ним    иностранныепредставительства  перечисляют за работающих  у  них  специалистов  изчисла  граждан  Кыргызской Республики взносы в  соответствующие  фондысогласно   установленному порядку, предусмотренному  законодательствомКыргызской Республики.    9. Налогообложение граждан  Кыргызской  Республики,  работающих  виностранных  представительствах,  производится на общих  основаниях  всоответствии с законодательством Кыргызской Республики.    10. Граждане  Кыргызской Республики,  работающие в дипломатическихпредставительствах,     за    совершение    противоправных    действийпривлекаются  к  ответственности на общих основаниях в соответствии  сзаконодательством Кыргызской Республики.    11.   Граждане   Кыргызской  Республики,    принятие   на   работудипломатические    и   другие   приравненные   к    ним    иностранныепредставительства, имеют право:    -  на  нормированное  рабочее  время,  продолжительность  которогоустанавливается по соглашению сторон, заключивших договор;    - на фиксированные ставки оплаты труда в соответствии с договором;    -   на  ежегодные  оплачиваемые  отпуска  и  отдых  в  выходные  ипраздничные  дни.   За  сверхурочную  работу  оплата  производится   всоответствии  с условиями заключенного контракта;    - на пособия по временной нетрудоспособности и другие  пособия  посоциальному      страхованию,     предусмотренные    законодательствомКыргызской Республики;    -  на  реализацию  иных  прав,  предоставленных  законодательствомКыргызской Республики.    12. Граждане Кыргызской Республики,  работающие на дипломатическихдолжностях,     пользуются   лишь   иммунитетом   от   юрисдикции    инеприкосновенности в отношении официальных действий,  совершаемых  имипри выполнения своих функций.    13.   Граждане  Кыргызской  Республики,  принятые  на   работу   виностранное представительство, обязаны:    - выполнять  свои обязанности должным образом и согласно условиям,оговоренным в трудовом договоре;    -  соблюдать  трудовую  дисциплину, правила поведения,  порядок  идругие нормы,  установленные аккредитующим государством, на территориии в здании дипломатического представительства;    -   платить  налоги  с  доходов,  полученных  за  время  работы  виностранном     представительстве,     в    порядке,     установленномзаконодательством Кыргызской Республики;    - не допускать действий либо бездействий, способствующих нанесениюполитического  или  материального  ущерба  государственным   интересамКыргызской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fhxvfhugrkdmz_g5titv">
      <w:r>
        <w:rPr>
          <w:rFonts w:ascii="Arial" w:cs="Arial" w:eastAsia="Arial" w:hAnsi="Arial"/>
          <w:color w:val="132D3F"/>
          <w:sz w:val="16"/>
          <w:szCs w:val="16"/>
          <w:u w:val="single"/>
        </w:rPr>
        <w:t xml:space="preserve">dalil.kg/document/37696</w:t>
      </w:r>
    </w:hyperlink>
  </w:p>
  <w:p>
    <w:pPr>
      <w:spacing w:after="0" w:before="40"/>
      <w:jc w:val="center"/>
    </w:pPr>
    <w:hyperlink w:history="1" r:id="rIdp8emsim_1qiasn3geir4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zelnmhqyaothy_y3hvxl" Type="http://schemas.openxmlformats.org/officeDocument/2006/relationships/hyperlink" Target="https://dalil.kg/document/3769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fhxvfhugrkdmz_g5titv" Type="http://schemas.openxmlformats.org/officeDocument/2006/relationships/hyperlink" Target="https://dalil.kg/document/37696" TargetMode="External"/><Relationship Id="rIdp8emsim_1qiasn3geir4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2026-09-28T03:29:52.596Z</dcterms:created>
  <dcterms:modified xsi:type="dcterms:W3CDTF">2026-09-28T03:29:52.596Z</dcterms:modified>
</cp:coreProperties>
</file>

<file path=docProps/custom.xml><?xml version="1.0" encoding="utf-8"?>
<Properties xmlns="http://schemas.openxmlformats.org/officeDocument/2006/custom-properties" xmlns:vt="http://schemas.openxmlformats.org/officeDocument/2006/docPropsVTypes"/>
</file>