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fcs77hhxxv-js6i4_m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октября 1994 года N 746                                ПОЛОЖЕНИЕ              о Государственном информационном агентстве                при Правительстве Кыргызской Республики                             (Кыргызкабар)                           I. Общие положения     1.  Государственное  информационное  агентство  при  ПравительствеКыргызской   Республики   (Кыргызкабар)   (в  дальнейшем  "Агентство")является    административным    ведомством,     выполняющим    функциигосударственного  управления  информационным делом и  осуществляет  напринципах  самоуправления и творческой независимости, объективности  иоткрытости  информационную   деятельность на  внутригосударственную  имежгосударственную аудиторию.    2. В  своей  деятельности Кыргызкабар руководствуется КонституциейКыргызской   Республики,   законами  Кыргызской   Республики,   актамиПрезидента  Кыргызской Республики, решениями Жогорку Кенеша КыргызскойРеспублики  и  Правительства Кыргызской Республики, а также  настоящимПоложением.    3. Агентство   самостоятельно  определяет  организационно-правовыеформы   своей   деятельности,    а  также   деятельность   структурныхподразделений,    строит   свои   взаимоотношения   с    потребителямиинформационной,   иной  продукции и  услуг  и  другими  партнерами  пофинансово-хозяйственной  деятельности на договорных началах.    4.     Деятельность    Агентства    финансируется    из    средствреспубликанского   бюджета.   Дополнительными   источниками   денежныхпоступлений могут быть также  средства,  полученные  от  хозяйственнойдеятельности,  которые Агентство использует по своему усмотрению.    5.   Агентство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Агентство    является    собственником   приобретенных    объектовинтеллектуальной собственности.                     II. Основные функции агентства     6. Основными функциями Агентства являются:    -   сбор  и  оперативное  распространение  официальной  и  другой,представляющей   общественный  интерес   информации   о   событиях   вреспублике,  суверенных государствах и мире;    -   передача   в  иностранные  агентства  для  распространения   взарубежных  странах  информации  о  жизни  республики,  представляющеймеждународный интерес;    - распространение  официальных  заявлений  и  сообщений ПрезидентаКыргызской  Республики,   Жогорку Кенеша  и  Правительства  КыргызскойРеспублики,    другой   информации   органов  государственной   властиКыргызской Республики;    - издание и распространение вестников, бюллетеней, газет, журналови  другой печатной,  фото- и аудиовизуальной продукции по подписке   ив розницу;    - предоставление в пользование на коммерческой основе  техническихсредств  по  обработке  и  передаче информации  организациям,  фирмам,агентствам и частным лицам в республике и за рубежом;    -   заключение  с  зарубежными  агентствами  и  другими   органамиинформации   и   печати,    а  также  министерствами,   госкомитетами,административными  ведомствами,  иностранными   представительствами  идругими  организациями  соглашений и договоров о  предоставлении  всехвидов  информации,   о творческо-производственном   сотрудничестве  наконтрактно-коммерческой основе;    - осуществление международных и внешнеэкономических связей в сфереинформационной и другой деятельности;    -   участие   в  международных  и  межреспубликанских  встречах  исовещаниях  по  вопросам  информации,  изучение  опыта  работы  другихинформационных агентств;    -   создание   для   сбора  информации  и   фотоинформации    сетикорреспондентских  пунктов  и  собственной  корреспондентской  сети  вКыргызской Республике и за ее пределами.    7.  Информация  и  фототелеграммы Агентства и его  корреспондентовобрабатываются  и  передаются  по  каналам  связи  Министерства  связиКыргызской  Республики по категориям правительственных  телеграмм,   ателефонные переговоры предоставляются по второй категории срочности.    Агентство  производит  оплату  всех  видов  услуг  государственныхорганов  связи  и  других предприятий и организаций по государственнымценам и тарифам.                          III. Права Агентства     8. Агентство имеет право:    - беспрепятственно и оперативно получать необходимую информацию отгосударственных,  общественных организаций и их  должностных  лиц  дляподготовки  сообщений  для  печати,  иметь  доступ  к  первоисточникамофициальных документов;    -   строить  свою  деятельность  независимо  от  политических    иобщественных  организаций в соответствии с принципами свободы слова  ипечати, объективности и открытости информации;    - в  соответствии  с  действующим  законодательством разрабатыватьпланы  своей  деятельности,  обладать правом  оперативного  управлениязакрепленным    за   ним   имуществом,   самостоятельно  распоряжатьсясозданной  продукцией, полученными доходами, а также имеющимися  инымисредствами;    -   самостоятельно   определять   численность  работников,   кромеадминистративно-управленческого персонала;    - учреждать специальные страховые,  валютные и иные фонды, а такжефонд социальной защиты работников;    - устанавливать формы,  системы и размеры оплаты труда, расценки иставки  авторского  вознаграждения  (гонорара)  в  пределах  имеющихсясредств на оплату труда;    - реализовывать свою продукцию,  другие товары и услуги по ценам итарифам,   устанавливаемым самостоятельно или  на  договорной  основе.IV. Средства и имущество Агентства    9.  Средства  в  сомах  и иностранной валюте,  а  также  имуществоАгентства состоят из:    -  основных   фондов  и оборотных средств,  находящихся  в  полномхозяйственном  ведении   Агентства,   включая   основные    фонды    иоборотные средства;    -   государственных   ассигнований,  выделяемых   на   обеспечениеинформационной  деятельности Агентства,  включая обслуживание  органовгосударственной власти Кыргызской Республики;    - платы за информацию и фотоинформации,  издание и распространениевестников,  бюллетеней,  газет, журналов. фотоподборок,  справочников,выполнение постоянных и разовых заказов сторонних организаций;    - доходов от предоставления  на  коммерческой  основе  техническихсредств   Агентства   по  обработке  и  передаче   информации   другимпредприятиям  и  организациям,  доходов  от  создаваемых  совместно  сдругими  предприятиями,   организациями, в том  числе  с  иностраннымипартнерами, предприятий, фирм и т. д.;    -   добровольных   взносов,   даров,  поступлений   и   отчисленийреспубликанских   и   зарубежных  организаций,   фирм,    предприятий,учреждений и отдельных граждан в виде денежных средств, материальных икультурных ценностей и недвижимого имущества.    Валютный фонд  Кыргызкабар используется на материально-техническоеи  социальное  развитие  Агентства,   в  том  числе  на  оплату  услугиностранных граждан, привлекаемых к работе на контрактной основе.                    IV. Организация работы Агентства     10. Агентство возглавляет директор,  назначаемый Премьер-министромКыргызской   Республики   с   последующим   утверждением   ПрезидентомКыргызской  Республики.  Заместители  директора  назначаются  Премьер-министром Кыргызской Республики по представлению директора Агентства.    Директор Агентства:    -   осуществляет  руководство  деятельностью  Агентства  и   несетперсональную   ответственность за выполнение возложенных на  Агентствозадач и функций;    -  издает  приказы,  распоряжения,  инструкции,  обязательные  дляисполнения  всеми  службами и подразделениями Агентства,   подписываетдоговора,  соглашения с органами печати, радио, телевидения и  другимиорганизациями;    - создает, реорганизует и ликвидирует в соответствии с действующимзаконодательством        структурные        единицы         Агентства,подведомственные предприятия и организации;    - утверждает штаты,  устанавливает численность и заработную  платуработников Агентства в пределах имеющихся средств на оплату труда;    -  издает приказы о приеме (увольнении) на работу.    11. Коллегиальным  органом управления Агентства является коллегия,образуемая   в   составе  директора  (председатель   коллегии),    егозаместителей,  ответственных работников Агентства и при  необходимостируководящих  работников  других   организаций.   Персональный   Составчленов   коллегии  (кроме тех, которые входят, в  состав  коллегии  подолжности)  утверждается  Премьер-министром Кыргызской  Республики  попредставлению  директора Агентства.    Решение коллегии принимается большинством от общего  числа  членовколлегии    и    реализуется   в   форме   приказа   или  распоряженийдиректора Агентства. В случае разделения голосов поровну проводится  вжизнь   решение,   за  которое  голосовал  председательствующий.    Несогласные с данным решением члены коллегии могут сообщить свое  мнениеПравительству  Кыргызской Республики.    При увольнении членов коллегии (кроме тех, которые входят в составколлегии   по   должности)  обязательно  предварительное  согласованиес Премьер-министром Кыргызской Республики.    Коллегия на  своих  заседаниях  определяет информационную политикуАгентства,    его  текущие  и  перспективные  задачи,    рассматриваетвопросы  состояния  финансово-экономической  деятельности,  работы   скадрами и т.д.    12.  О  своей  деятельности Агентство отчитывается в  по  рядке  иформах, предусмотренных законодательством Кыргызской Республики.    13.  Агентство  в  установленном порядке несет ответственность  занарушения 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1qbgihuydl6-bomm-b7_">
      <w:r>
        <w:rPr>
          <w:rFonts w:ascii="Arial" w:cs="Arial" w:eastAsia="Arial" w:hAnsi="Arial"/>
          <w:color w:val="132D3F"/>
          <w:sz w:val="16"/>
          <w:szCs w:val="16"/>
          <w:u w:val="single"/>
        </w:rPr>
        <w:t xml:space="preserve">dalil.kg/document/37713</w:t>
      </w:r>
    </w:hyperlink>
  </w:p>
  <w:p>
    <w:pPr>
      <w:spacing w:after="0" w:before="40"/>
      <w:jc w:val="center"/>
    </w:pPr>
    <w:hyperlink w:history="1" r:id="rIdxcqvvc8owx9vs4_qv_p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cs77hhxxv-js6i4_mru" Type="http://schemas.openxmlformats.org/officeDocument/2006/relationships/hyperlink" Target="https://dalil.kg/document/37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1qbgihuydl6-bomm-b7_" Type="http://schemas.openxmlformats.org/officeDocument/2006/relationships/hyperlink" Target="https://dalil.kg/document/37713" TargetMode="External"/><Relationship Id="rIdxcqvvc8owx9vs4_qv_p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2026-09-28T03:42:49.320Z</dcterms:created>
  <dcterms:modified xsi:type="dcterms:W3CDTF">2026-09-28T03:42:49.320Z</dcterms:modified>
</cp:coreProperties>
</file>

<file path=docProps/custom.xml><?xml version="1.0" encoding="utf-8"?>
<Properties xmlns="http://schemas.openxmlformats.org/officeDocument/2006/custom-properties" xmlns:vt="http://schemas.openxmlformats.org/officeDocument/2006/docPropsVTypes"/>
</file>