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wotieb5e81v94elssk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декабря 2024 года УП № 355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2002 года УП №138                  УКАЗ ПРЕЗИДЕНТА КЫРГЫЗСКОЙ РЕСПУБЛИКИ                                                         О повышении роли и статуса                  совета Ассамблеи народа Кыргызстана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zbhpxgjrlz32etq5l4c8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сентября 2023 года УП № 228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  значение  Ассамблеи  народа  Кыргызстана  в  обеспечениимежэтнического  согласия  и стабильности в стране,  а  также  в  целяхдальнейшего  повышения  ее роли в укреплении единства  народа  страны,формировании культуры конструктивного диалога в обществе постановляю: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1. (Утратил силу в соответствии с </w:t>
      </w:r>
      <w:hyperlink w:history="1" r:id="rIdimikbvpy6sz_iqgfub8g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8 сентября 2023 года УП № 228)</w:t>
      </w:r>
    </w:p>
    <w:p>
      <w:r>
        <w:rPr>
          <w:rFonts w:ascii="Arial" w:cs="Arial" w:eastAsia="Arial" w:hAnsi="Arial"/>
          <w:sz w:val="24"/>
          <w:szCs w:val="24"/>
        </w:rPr>
        <w:t xml:space="preserve">2.  Утвердить  прилагаемое  Положение  о  совете  Ассамблеи  народаКыргызстана  как  консультативно-совещательном органе  при  ПрезидентеКыргызской Республики.    3. Настоящий Указ вступает в силу со дня подписания.            Президент   Кыргызской Республики                                   А. Акаев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Утверждено                                                     Указом Президента                                                 Кыргызской Республики                                              от 31 мая 2002 года,№138                                                             ПОЛОЖЕНИЕ       о совете Ассамблеи народа Кыргызстана как консультативно-       совещательном органе при Президенте Кыргызской Республики                                                             I. Общие положения.   1.  Ассамблея народа Кыргызстана (далее - Ассамблея) - как массовоеобщественное  объединение, ставящее своей целью  всемерное  содействиеукреплению  межэтнического  согласия,  гражданского  мира  и  единстванарода   Кыргызстана,  осуществляет  свою  деятельность  на  основаниизаконодательства   Кыргызской  Республики   и   собственного   Устава,утвержденного Курултаем народа Кыргызстана.   Составы руководящих органов Ассамблеи (совета, президиума совета  иревизионной  комиссии) формируются в соответствии с Уставом  Ассамблеинарода Кыргызстана.   2.   Совет   Ассамблеи   народа   Кыргызстана   -   консультативно-совещательный  орган  при Президенте Кыргызской  Республики  (далее  -совет)  осуществляет свою деятельность в соответствии с  Конституцией,законами и иными нормативными актами Кыргызской Республики, указами  ираспоряжениями   Президента   Кыргызской   Республики   и    настоящимПоложением.   3. Совет строит свою деятельность на принципах:   -приоритета интересов народа Кыргызстана;   -равноправия и ответственности членов совета за деятельность в  егосоставе;   -принятия  каждым  членом  совета  социальной  ответственности   засохранение  стабильности  и согласия в обществе,  укрепление  единстванарода страны;   -верховенства законов, уважения прав, свобод и достоинствачеловека.   4.  Совет  осуществляет  свою  деятельность  в  тесном  контакте  сАдминистрацией  Президента,  комиссиями и комитетами  ЗаконодательногоСобрания  и Собрания народных представителей Жогорку Кенеша, АппаратомПремьер-министра,   министерствами,   административными   ведомствами,местными   государственными  администрациями   и   органами   местногосамоуправления Кыргызской Республики.   5.  Организационное обеспечение деятельности совета  осуществляетсяаппаратом   совета   Ассамблеи  народа  Кыргызстана   при   содействииАдминистрации Президента Кыргызской Республики.          II. Основные цели и направления деятельности совета   1. Основными целями деятельности совета являются:   -укрепление возрожденной кыргызской государственности, формированиепатриотизма и чувства гордости за свою страну;   -укрепление  единства народа страны, мира и согласия в  обществе  -как основы развития общества;   -формирование  понимания общности исторических  судеб  и  интересовэтносов,  образующих вместе с кыргызами народ Кыргызстана,  содействиевзаимодействию и взаимообогащению их культур;   -содействие осуществлению прав этнических меньшинств на  участие  вобщественной и государственной жизни, сохранению и развитию их  языка,обычаев и традиций;   -развитие гражданского общества, формирование политической культурыграждан и культуры мирного диалога в обществе;   -предотвращение и предупреждение действий, направленных  на  подрывбезопасности     страны,    разжигание    социальной    напряженности,межэтнической,  межрелигиозной, межрегиональной  и  родовой  розни,  атакже  действий, подрывающих международный имидж Кыргызской Республикии причиняющих вред национальным интересам страны.    2. Основными направлениями деятельности совета являются:   -разработка и осуществление мероприятий, направленных на реализациюосновных целей, указанных в пункте 1;   -взаимодействие  со всеми ветвями власти, органами государственногоуправления,  местными  государственными  администрациями  и   органамиместного   самоуправления,   структурами   гражданского   общества   вреализации поставленных целей и задач;   -осуществление  анализа и оценки положения дел в  республике  и  еерегионах,  исходя из основных целей деятельности совета,  определенныхнастоящим   Положением,   разработка   на   их   основе   практическихрекомендаций;   -организация   подготовки  и  проведения  общественной   экспертизызаконопроектов,  регламентирующих правоотношения в  сфере  обеспечениястабильного   этнического  развития,  межэтнических  и  межрелигиозныхотношений;   -разработка  и  осуществление  специальных  мер,  направленных   наобеспечение  справедливого представительства этнических меньшинств  вовсех ветвях и уровнях власти, содействие их профессиональному росту;   -участие  в  разработке и реализации программ и проектов социально-экономического  развития  страны и регионов, организация  их  широкогообсуждения среди населения, в структурах гражданского общества;   -осуществление общественной экспертизы проектов нормативных  актов,затрагивающих вопросы национальной политики;   -выработка  рекомендаций по предупреждению и разрешению конфликтныхситуаций  в обществе, осуществление практических мер по урегулированиюразногласий;   -расширение    и   углубление   сотрудничества   с   международнымиорганизациями, фондами и образовательными учреждениями, со структурамигражданских обществ зарубежных государств.                   III. Правовая база деятельности совета   1. Совет имеет право:   -получать  полную  информацию  от  государственных  и  общественныхорганизаций по вопросам своей компетенции;   -разрабатывать  и  вносить  на  рассмотрение  Президента,   ЖогоркуКенеша, Правительства, местных государственных администраций и органовместного    самоуправления    Кыргызской    Республики    предложения,m`op`bkemm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otieb5e81v94elsskoh" Type="http://schemas.openxmlformats.org/officeDocument/2006/relationships/hyperlink" Target="http://kodeks.duckdns.org/document/230019466" TargetMode="External"/><Relationship Id="rIdzbhpxgjrlz32etq5l4c8v" Type="http://schemas.openxmlformats.org/officeDocument/2006/relationships/hyperlink" Target="http://kodeks.duckdns.org/document/230005471" TargetMode="External"/><Relationship Id="rIdimikbvpy6sz_iqgfub8gq" Type="http://schemas.openxmlformats.org/officeDocument/2006/relationships/hyperlink" Target="http://kodeks.duckdns.org/document/2300054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2026-09-23T05:54:40.662Z</dcterms:created>
  <dcterms:modified xsi:type="dcterms:W3CDTF">2026-09-23T05:54:40.662Z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