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июля 1993 года № 310            ПОСТАНОВЛЕНИЕ ПРАВИТЕЛЬСТВА КЫРГЫЗСКОЙ РЕСПУБЛИКИ                         О размерах платы родителей за содержание детей          в общеобразовательных школах-интернатах общего типа                  (В редакции постановлений Правительства КР от        </w:t>
      </w:r>
      <w:r>
        <w:rPr>
          <w:rFonts w:ascii="Arial" w:cs="Arial" w:eastAsia="Arial" w:hAnsi="Arial"/>
          <w:sz w:val="24"/>
          <w:szCs w:val="24"/>
        </w:rPr>
        <w:t xml:space="preserve">9 октября 1995 года N 419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gqlseaytpsoggg_0v_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августа 2001 года N 435</w:t>
        </w:r>
      </w:hyperlink>
      <w:r>
        <w:rPr>
          <w:rFonts w:ascii="Arial" w:cs="Arial" w:eastAsia="Arial" w:hAnsi="Arial"/>
          <w:sz w:val="24"/>
          <w:szCs w:val="24"/>
        </w:rPr>
        <w:t xml:space="preserve">,         </w:t>
      </w:r>
      <w:hyperlink w:history="1" r:id="rIds302t5jmvukweie8pzp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dibqogjjbhsf-fzock_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2008 года № 7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В связи со значительным ростом затрат на содержание  общеобразова-тельных  школ-интернатов и ограниченностью бюджетных средств Правитель-ство Кыргызской Республики постановляет:     1. Установить,  что  с  1 сентября 1993 года за содержание детей вобщеобразовательных школах-интернатах общего типа с родителей взимаетсяежемесячная  плата в размере 50 процентов минимальной заработной платы,установленной в Кыргызской Республики.     В указанном  размере с родителей взимается также плата за содержа-ние детей в  специализированных  общеобразовательных  школах-интернатахдля углубленной подготовки детей в области науки, искусства, в интерна-тах при средних специальных музыкальных и художественных школах и  спе-циальных школах для детей, нуждающихся в особых условиях воспитания.     2. Плата за содержание детей в интернатных учреждениях не взимает-ся  с  одиноких матерей,  с родителей воспитанников общеобразовательныхоздоровительных санаторно-лесных школ и санаторных школ-интернатов.     3. (Утратил  силу в соответствии с </w:t>
      </w:r>
      <w:hyperlink w:history="1" r:id="rIdxxuc-q0v5hsiznsjrxo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15 января 2008 года № 7)     4. (Утратил  силу в соответствии с </w:t>
      </w:r>
      <w:hyperlink w:history="1" r:id="rId7wvcojd9_izy1zcz7xk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15 января 2008 года № 7)     5. Районным,  городским,  районным в городах государственным адми-нистрациям,  на  территории  которых находятся общеобразовательные шко-лы-интернаты, министерства и административным ведомствам, имеющим в ве-дении  интернаты  при  средних специальных музыкальных и художественныхшколах,  предоставляется право,  в исключительных случаях,  освобождатьродителей от платы за содержание детей в указанных интернатных учрежде-ниях.     Плата за  содержание  в общеобразовательной школе-интернате детей,проживающих в семьях, снижается на 5 процентов.     За время  отсутствия воспитанников в школе-интернате,  в интернатепри средней специальной, музыкальной, художественной школе свыше 3 днейподряд (в связи с каникулами, болезнью), плата не взимается.     6. Плата за содержание находящихся  под  опекой  (попечительством)воспитанников общеобразовательных школ-интернатов, интернатов при сред-них специальных музыкальных и художественных школах взимается с  назна-ченных  на  этих детей пенсий,  государственных пособий и алиментов.  Всвязи с этим указанные пенсии,  пособия и алименты выплачиваются опеку-нами (попечителям).     7. Признать утратившими силу абзацы 34-42 подпункта "а" пункта  10постановления  Совета  Министров Киргизской ССР от 19 марта 1984 года N118 "О реализации постановления Совета Министров СССР от 5 января  1984года  N  25 "Об общеобразовательных школах-интернатах,  детских домах идругих интернатных учреждениях", а также приложение 1 к указанному пос-тановлению.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ette0b8wu7ycwb3di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dalil.kg/document/38595</w:t>
      </w:r>
    </w:hyperlink>
  </w:p>
  <w:p>
    <w:pPr>
      <w:spacing w:after="0" w:before="40"/>
      <w:jc w:val="center"/>
    </w:pPr>
    <w:hyperlink w:history="1" r:id="rId7ytsalp1izinjzzi4kp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gqlseaytpsoggg_0v_vi" Type="http://schemas.openxmlformats.org/officeDocument/2006/relationships/hyperlink" Target="https://dalil.kg/document/38133" TargetMode="External"/><Relationship Id="rIds302t5jmvukweie8pzpy9" Type="http://schemas.openxmlformats.org/officeDocument/2006/relationships/hyperlink" Target="https://dalil.kg/document/58516" TargetMode="External"/><Relationship Id="rIddibqogjjbhsf-fzock_e2" Type="http://schemas.openxmlformats.org/officeDocument/2006/relationships/hyperlink" Target="https://dalil.kg/document/58839" TargetMode="External"/><Relationship Id="rIdxxuc-q0v5hsiznsjrxozp" Type="http://schemas.openxmlformats.org/officeDocument/2006/relationships/hyperlink" Target="https://dalil.kg/document/58839" TargetMode="External"/><Relationship Id="rId7wvcojd9_izy1zcz7xk-e" Type="http://schemas.openxmlformats.org/officeDocument/2006/relationships/hyperlink" Target="https://dalil.kg/document/588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ette0b8wu7ycwb3dimj" Type="http://schemas.openxmlformats.org/officeDocument/2006/relationships/hyperlink" Target="https://dalil.kg/document/38595" TargetMode="External"/><Relationship Id="rId7ytsalp1izinjzzi4kp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2026-09-23T18:06:42.002Z</dcterms:created>
  <dcterms:modified xsi:type="dcterms:W3CDTF">2026-09-23T18:06:42.002Z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