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yla0mgpfaoztsmb9a8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15 сентября 1993 года N 428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стиле и методах работы Министерства торговли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 ресурсов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современных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 отмечает,  что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 и материальных ресурсов Кыргызской Республики проводится рабо-</w:t>
      </w:r>
    </w:p>
    <w:p>
      <w:r>
        <w:rPr>
          <w:rFonts w:ascii="Arial" w:cs="Arial" w:eastAsia="Arial" w:hAnsi="Arial"/>
          <w:sz w:val="24"/>
          <w:szCs w:val="24"/>
        </w:rPr>
        <w:t xml:space="preserve">та по изысканию товарных ресурсов, обеспечению поставок важнейших видов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на клиринговой основе и выполнению межправительственных сог-</w:t>
      </w:r>
    </w:p>
    <w:p>
      <w:r>
        <w:rPr>
          <w:rFonts w:ascii="Arial" w:cs="Arial" w:eastAsia="Arial" w:hAnsi="Arial"/>
          <w:sz w:val="24"/>
          <w:szCs w:val="24"/>
        </w:rPr>
        <w:t xml:space="preserve">лашений и обязательств для удовлетворения потребностей населения в пот-</w:t>
      </w:r>
    </w:p>
    <w:p>
      <w:r>
        <w:rPr>
          <w:rFonts w:ascii="Arial" w:cs="Arial" w:eastAsia="Arial" w:hAnsi="Arial"/>
          <w:sz w:val="24"/>
          <w:szCs w:val="24"/>
        </w:rPr>
        <w:t xml:space="preserve">ребительских товарах,  осуществляются меры по выполнению Программы раз-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государствления и приватизации государственной и коммунальной собствен-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тем, с изменением форм собственности на предприятиях тор-</w:t>
      </w:r>
    </w:p>
    <w:p>
      <w:r>
        <w:rPr>
          <w:rFonts w:ascii="Arial" w:cs="Arial" w:eastAsia="Arial" w:hAnsi="Arial"/>
          <w:sz w:val="24"/>
          <w:szCs w:val="24"/>
        </w:rPr>
        <w:t xml:space="preserve">говли и оптово-снабженческих базах Министерства торговли и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не в полной мере определены пути и методы дальнейшего  улучше-</w:t>
      </w:r>
    </w:p>
    <w:p>
      <w:r>
        <w:rPr>
          <w:rFonts w:ascii="Arial" w:cs="Arial" w:eastAsia="Arial" w:hAnsi="Arial"/>
          <w:sz w:val="24"/>
          <w:szCs w:val="24"/>
        </w:rPr>
        <w:t xml:space="preserve">ния торговли.</w:t>
      </w:r>
    </w:p>
    <w:p>
      <w:r>
        <w:rPr>
          <w:rFonts w:ascii="Arial" w:cs="Arial" w:eastAsia="Arial" w:hAnsi="Arial"/>
          <w:sz w:val="24"/>
          <w:szCs w:val="24"/>
        </w:rPr>
        <w:t xml:space="preserve">Не выполняются межправительственные соглашения,  заключенные с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дельными государствами, за первое полугодие текущего года допущен дефи-</w:t>
      </w:r>
    </w:p>
    <w:p>
      <w:r>
        <w:rPr>
          <w:rFonts w:ascii="Arial" w:cs="Arial" w:eastAsia="Arial" w:hAnsi="Arial"/>
          <w:sz w:val="24"/>
          <w:szCs w:val="24"/>
        </w:rPr>
        <w:t xml:space="preserve">цит торгового баланса в сумме 203,2 млн.  сомов.  Ухудшилось 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дел  по  формированию внутриреспубликанских хозяйственных связей,  не в</w:t>
      </w:r>
    </w:p>
    <w:p>
      <w:r>
        <w:rPr>
          <w:rFonts w:ascii="Arial" w:cs="Arial" w:eastAsia="Arial" w:hAnsi="Arial"/>
          <w:sz w:val="24"/>
          <w:szCs w:val="24"/>
        </w:rPr>
        <w:t xml:space="preserve">полной мере организуются маркетинговые услуги, недопустим и замедлилась</w:t>
      </w:r>
    </w:p>
    <w:p>
      <w:r>
        <w:rPr>
          <w:rFonts w:ascii="Arial" w:cs="Arial" w:eastAsia="Arial" w:hAnsi="Arial"/>
          <w:sz w:val="24"/>
          <w:szCs w:val="24"/>
        </w:rPr>
        <w:t xml:space="preserve">оборачиваемость средств в расчетах, недостаточно организована работа по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 вторичного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Оптовые базы  осуществляют  завоз  товаров в основном по межправи-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тельственным соглашениям и лишь 16 процентов их обеспечивается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не обеспечиваются должная координация и контроль  за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 предприятий торговли и общественного питания. На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ятиях торговли и общественного питания затягивается внедрение  кассовых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улучшения стиля и методов работы Министерства  торговли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  ресурсов  Кыргызской  Республики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Министерству  торговли  и материальных ресурсов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Правительство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комплекс мероприятий,  направленных на оздоровление финансового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тояния  отрасли,  нормализацию  потребительского рынка,  удовлетворение</w:t>
      </w:r>
    </w:p>
    <w:p>
      <w:r>
        <w:rPr>
          <w:rFonts w:ascii="Arial" w:cs="Arial" w:eastAsia="Arial" w:hAnsi="Arial"/>
          <w:sz w:val="24"/>
          <w:szCs w:val="24"/>
        </w:rPr>
        <w:t xml:space="preserve">нужд в материально-технических ресурсах,  улучшение организации торгов-</w:t>
      </w:r>
    </w:p>
    <w:p>
      <w:r>
        <w:rPr>
          <w:rFonts w:ascii="Arial" w:cs="Arial" w:eastAsia="Arial" w:hAnsi="Arial"/>
          <w:sz w:val="24"/>
          <w:szCs w:val="24"/>
        </w:rPr>
        <w:t xml:space="preserve">ли;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выполнение межправительственных соглашений  и  обяза-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 по поставкам товаров и продукции на клиринговой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 в целях улучшения координации взаимных поставок  продукции  уси-</w:t>
      </w:r>
    </w:p>
    <w:p>
      <w:r>
        <w:rPr>
          <w:rFonts w:ascii="Arial" w:cs="Arial" w:eastAsia="Arial" w:hAnsi="Arial"/>
          <w:sz w:val="24"/>
          <w:szCs w:val="24"/>
        </w:rPr>
        <w:t xml:space="preserve">лить оперативное руководство подведомственными предприятиями;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осуществить комплекс мер по организации маркетингового  обслужи-</w:t>
      </w:r>
    </w:p>
    <w:p>
      <w:r>
        <w:rPr>
          <w:rFonts w:ascii="Arial" w:cs="Arial" w:eastAsia="Arial" w:hAnsi="Arial"/>
          <w:sz w:val="24"/>
          <w:szCs w:val="24"/>
        </w:rPr>
        <w:t xml:space="preserve">вания,  увеличению объемов и переработки вторичных ресурсов,  ускорению</w:t>
      </w:r>
    </w:p>
    <w:p>
      <w:r>
        <w:rPr>
          <w:rFonts w:ascii="Arial" w:cs="Arial" w:eastAsia="Arial" w:hAnsi="Arial"/>
          <w:sz w:val="24"/>
          <w:szCs w:val="24"/>
        </w:rPr>
        <w:t xml:space="preserve">оборачиваемости финансовых и товарных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  с  Министерством промышленности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в кратчайшие сроки потребность предприятий торговли в 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рольно-кассовых аппаратах.</w:t>
      </w:r>
    </w:p>
    <w:p>
      <w:r>
        <w:rPr>
          <w:rFonts w:ascii="Arial" w:cs="Arial" w:eastAsia="Arial" w:hAnsi="Arial"/>
          <w:sz w:val="24"/>
          <w:szCs w:val="24"/>
        </w:rPr>
        <w:t xml:space="preserve">2. Разрешить предприятиям торговли и оптово-снабженческим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ятиям  направлять сумму дооценки остатков товаров и материальных ресур-</w:t>
      </w:r>
    </w:p>
    <w:p>
      <w:r>
        <w:rPr>
          <w:rFonts w:ascii="Arial" w:cs="Arial" w:eastAsia="Arial" w:hAnsi="Arial"/>
          <w:sz w:val="24"/>
          <w:szCs w:val="24"/>
        </w:rPr>
        <w:t xml:space="preserve">сов на пополнение оборотных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3. Фонду государственного имущества Кыргызской Республики совмест-</w:t>
      </w:r>
    </w:p>
    <w:p>
      <w:r>
        <w:rPr>
          <w:rFonts w:ascii="Arial" w:cs="Arial" w:eastAsia="Arial" w:hAnsi="Arial"/>
          <w:sz w:val="24"/>
          <w:szCs w:val="24"/>
        </w:rPr>
        <w:t xml:space="preserve">но с Министерством торговли и материальных ресурсов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лики:</w:t>
      </w:r>
    </w:p>
    <w:p>
      <w:r>
        <w:rPr>
          <w:rFonts w:ascii="Arial" w:cs="Arial" w:eastAsia="Arial" w:hAnsi="Arial"/>
          <w:sz w:val="24"/>
          <w:szCs w:val="24"/>
        </w:rPr>
        <w:t xml:space="preserve">- передать Министерству торговли и материальных ресурсов право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  государственной  долей  акций оптовых и снабженческо-сбытовых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акционерных обществ;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неукоснительное  соблюдение  условий  договора  куп-</w:t>
      </w:r>
    </w:p>
    <w:p>
      <w:r>
        <w:rPr>
          <w:rFonts w:ascii="Arial" w:cs="Arial" w:eastAsia="Arial" w:hAnsi="Arial"/>
          <w:sz w:val="24"/>
          <w:szCs w:val="24"/>
        </w:rPr>
        <w:t xml:space="preserve">ли-продажи в части сохранения профиля  предприятий,  объема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 товаров и численности работающих.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ценам и  ан-</w:t>
      </w:r>
    </w:p>
    <w:p>
      <w:r>
        <w:rPr>
          <w:rFonts w:ascii="Arial" w:cs="Arial" w:eastAsia="Arial" w:hAnsi="Arial"/>
          <w:sz w:val="24"/>
          <w:szCs w:val="24"/>
        </w:rPr>
        <w:t xml:space="preserve">тимонопольной  политике совместно с Министерством торговли и материаль-</w:t>
      </w:r>
    </w:p>
    <w:p>
      <w:r>
        <w:rPr>
          <w:rFonts w:ascii="Arial" w:cs="Arial" w:eastAsia="Arial" w:hAnsi="Arial"/>
          <w:sz w:val="24"/>
          <w:szCs w:val="24"/>
        </w:rPr>
        <w:t xml:space="preserve">ных ресурсов: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постоянные меры по недопущению необоснованного рос-</w:t>
      </w:r>
    </w:p>
    <w:p>
      <w:r>
        <w:rPr>
          <w:rFonts w:ascii="Arial" w:cs="Arial" w:eastAsia="Arial" w:hAnsi="Arial"/>
          <w:sz w:val="24"/>
          <w:szCs w:val="24"/>
        </w:rPr>
        <w:t xml:space="preserve">та цен на товары народного потребления и продукцию производственно-тех-</w:t>
      </w:r>
    </w:p>
    <w:p>
      <w:r>
        <w:rPr>
          <w:rFonts w:ascii="Arial" w:cs="Arial" w:eastAsia="Arial" w:hAnsi="Arial"/>
          <w:sz w:val="24"/>
          <w:szCs w:val="24"/>
        </w:rPr>
        <w:t xml:space="preserve">нического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 усилить контроль за ценами на товары, производимые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и коммерческим банкам в  приоритет-</w:t>
      </w:r>
    </w:p>
    <w:p>
      <w:r>
        <w:rPr>
          <w:rFonts w:ascii="Arial" w:cs="Arial" w:eastAsia="Arial" w:hAnsi="Arial"/>
          <w:sz w:val="24"/>
          <w:szCs w:val="24"/>
        </w:rPr>
        <w:t xml:space="preserve">ном  порядке предоставлять кредиты Министерству торговли и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и его подразделениям для приобретения товаров и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6. Министерству  здравоохранения Кыргызской Республики, 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твенному агентству по стандартизации  и  метрологии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главам областных, городских и районных админист-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раций принять меры по улучшению работы предприятий торговли  всех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в части предотвращения нарушений правил торговли и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прав потребителей, повышения культуры обслуживания покупателей.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kwt6ep6a79acui2rg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dalil.kg/document/38739</w:t>
      </w:r>
    </w:hyperlink>
  </w:p>
  <w:p>
    <w:pPr>
      <w:spacing w:after="0" w:before="40"/>
      <w:jc w:val="center"/>
    </w:pPr>
    <w:hyperlink w:history="1" r:id="rIda1df8ooijeea_w72ctt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la0mgpfaoztsmb9a8c-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kwt6ep6a79acui2rgg2" Type="http://schemas.openxmlformats.org/officeDocument/2006/relationships/hyperlink" Target="https://dalil.kg/document/38739" TargetMode="External"/><Relationship Id="rIda1df8ooijeea_w72ctt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2026-09-27T23:30:59.603Z</dcterms:created>
  <dcterms:modified xsi:type="dcterms:W3CDTF">2026-09-27T23:30:59.603Z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