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28 ноября 1994 года </w:t>
      </w:r>
      <w:hyperlink w:history="1" r:id="rIdmqnn0vgfrw0brmeaxmt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845</w:t>
        </w:r>
      </w:hyperlink>
      <w:r>
        <w:rPr>
          <w:rFonts w:ascii="Arial" w:cs="Arial" w:eastAsia="Arial" w:hAnsi="Arial"/>
          <w:sz w:val="24"/>
          <w:szCs w:val="24"/>
        </w:rPr>
        <w:t xml:space="preserve"> г.Бишкек, Дом Правительстваот 1 октября 1993 года N 460            ПОСТАНОВЛЕНИЕ ПРАВИТЕЛЬСТВА КЫРГЫЗСКОЙ РЕСПУБЛИКИ                   Вопросы Министерства внутренних дел                         Кыргызской Республики      Правительство Кыргызской Республики постановляет:     1. Утвердить  прилагаемое  </w:t>
      </w:r>
      <w:hyperlink w:history="1" r:id="rIdp_vqfrunlqxsngnwer3d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внутренних делКыргызской Республики.     2. Установить предельную численность работников центрального аппа-рата Министерства внутренних дел  Кыргызской  Республики  в  количестве1551 единицы и фонд оплаты труда в размере 1863,4 сома.     3. Поручить Министру внутренних дел Кыргызской  Республики  утвер-дить  структуру  и  штатное расписание центрального аппарата в пределахустановленной Министерству численности работников.     4. Установить  в Министерстве внутренних дел Кыргызской Республикидолжности трех заместителей Министра,  из них одного первого заместите-ля, и 9 членов коллегии, включая Министра и его заместителей.     5. Признать утратившим силу постановление  Совета  Министров  Кир-гизской  ССР от 5 марта 1973 года N 104 "Об утверждении Положения о Ми-нистерстве внутренних дел Киргизской ССР".      Премьер-министр Кыргызской Республики             Т.Чынгышев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inc9q5ed53malfnggoh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dalil.kg/document/38769</w:t>
      </w:r>
    </w:hyperlink>
  </w:p>
  <w:p>
    <w:pPr>
      <w:spacing w:after="0" w:before="40"/>
      <w:jc w:val="center"/>
    </w:pPr>
    <w:hyperlink w:history="1" r:id="rIdhchgvyfgsf_026ifnib9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n0vgfrw0brmeaxmtqo" Type="http://schemas.openxmlformats.org/officeDocument/2006/relationships/hyperlink" Target="https://dalil.kg/document/37665" TargetMode="External"/><Relationship Id="rIdp_vqfrunlqxsngnwer3d8" Type="http://schemas.openxmlformats.org/officeDocument/2006/relationships/hyperlink" Target="https://dalil.kg/document/387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inc9q5ed53malfnggoho" Type="http://schemas.openxmlformats.org/officeDocument/2006/relationships/hyperlink" Target="https://dalil.kg/document/38769" TargetMode="External"/><Relationship Id="rIdhchgvyfgsf_026ifnib9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2026-09-27T23:29:18.220Z</dcterms:created>
  <dcterms:modified xsi:type="dcterms:W3CDTF">2026-09-27T23:29:18.220Z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