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30 декабря 1993 года </w:t>
      </w:r>
      <w:hyperlink w:history="1" r:id="rIdyndrcslv65b6ly8rttj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613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11 октября 1993 года N 482            ПОСТАНОВЛЕНИЕ ПРАВИТЕЛЬСТВА КЫРГЫЗСКОЙ РЕСПУБЛИКИ            О внесении изменений и дополнений в постановление           Правительства Кыргызской Республики от 17 августа            1993 года </w:t>
      </w:r>
      <w:hyperlink w:history="1" r:id="rId1nslgxe0izpjadjk1q5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384</w:t>
        </w:r>
      </w:hyperlink>
      <w:r>
        <w:rPr>
          <w:rFonts w:ascii="Arial" w:cs="Arial" w:eastAsia="Arial" w:hAnsi="Arial"/>
          <w:sz w:val="24"/>
          <w:szCs w:val="24"/>
        </w:rPr>
        <w:t xml:space="preserve"> "О таможенном тарифе Кыргызской                              Республики"      Учитывая предложения Таможенно-тарифного Совета, в целях насыщениярынка  товарами  народного  потребления,  а  также дальнейшего развитиявнешнеэкономических связей Правительство Кыргызской  Республики  поста-новляет:     Внести следующие изменения и дополнения в постановление Правитель-ства  Кыргызской Республики от 17 августа 1993 года N 384 "О таможенномтарифе Кыргызской Республики";     1. Пункт N 6 изложить в следующей редакции:     "Правительство Кыргызской Республики по предложению  Таможенно-та-рифного Совета Кыргызской Республики устанавливает, отменяет и изменяетставки таможенного тарифа.  Предоставление тарифных льгот и преференцийна экспортируемые и импортируемые товары относятся к компетенции Прави-тельства Кыргызской Республики".     2. В приложении 1 к названному постановлению:     - исключить из перечня товаров следующие наименования:      "Живые животные чистопородные                    010111     Мясо и субпродукты пищевые                       0201-0210     Сыры и творог                                    0405     Овощи                                            0701-0710, 0713     Изделия из хлебных злаков, муки,                 1901-1905     крахмала и молока, мучные, кондитерские     изделия     Нефть сырая                                      2709     Металлы щелочные и щелочно-     земельные, редкоземельные:     скандий, иттрий, ртуть                           2805     Шкуры мелкого рогатого скота                     4102-4103     Шелк сырец, отходы шелковые                      5002, 5003     Пряжа шелковая (исключая из шелковых     отходов) не для розничной продажи                5004     Пряжа шелковая и пряжа из шелковых     отходов для розничной продажи                    5006     Шерсть, отходы шерсти, пряжа полу-               5106-5110, 510620     шерстяная, пряжа чистошерстяная                  5001-5105, 510720     Мебель деревянная                                9401, 9403";      - на следующие товары установить ставки экспортных таможенных пош-лин в размере:      "Шкуры крупного рогатого скота                   4101          35%     Коконы шелкопряда, пригодные     для размотки                                     5001          30%     Живые животные                                   0101-0106     10%     Яйца птиц                                        0407           5%     Яичный порошок                                   0408          20%     Плоды                                            0801-0810,                                                      кроме 0802    10%     Орехи                                            0802          30%     Жиры и масла животного     происхождения                                    1501-1506     10%     Остатки и отходы пищевкусовой     промышленности, готовые корма     для животных                                      2301-2309    30%     Соль                                              2501         20%     Отходы и лом черных металлов                      7204         20%     Изделия черных металлов (трубы,     профили сварные, фитинги)                         7301 -7307   15%     Отходы и лом цветных металлов                     7404, 7503,  20%                                                       7602, 7802,                                                       7902,  8002,                                                       91900,10900,                                                       00190";     3. В приложении 2 к постановлению:     - исключить из перечня товаров следующие наименования:      "Кондитерские изделия                             1704, 1806, 1905     Нефтепродукты                                     2710     Изделия из золота и других драго-     ценных металлов, ювелирные изде-     лия с бриллиантами, драгоценными     и  полудрагоценными камнями                       7113-7115     Мебель                                            9401-9403"      -  дополнить перечень товаров:     группу товаров "Винно-водочные изделия и  безалкогольные  напитки"следующим наименованием:      "водка                                            шр. 22      50%"     товары детского ассортимента,     игрушки                                                 0      4. Импортные поставки сырья, полуфабрикатов, а также комплектующихматериалов таможенными пошлинами не облагаются.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elddmte5a98yihyah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dalil.kg/document/38790</w:t>
      </w:r>
    </w:hyperlink>
  </w:p>
  <w:p>
    <w:pPr>
      <w:spacing w:after="0" w:before="40"/>
      <w:jc w:val="center"/>
    </w:pPr>
    <w:hyperlink w:history="1" r:id="rIdbyyedn3dh_5gsrjo0na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drcslv65b6ly8rttjkr" Type="http://schemas.openxmlformats.org/officeDocument/2006/relationships/hyperlink" Target="https://dalil.kg/document/38928" TargetMode="External"/><Relationship Id="rId1nslgxe0izpjadjk1q51e" Type="http://schemas.openxmlformats.org/officeDocument/2006/relationships/hyperlink" Target="https://dalil.kg/document/386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elddmte5a98yihyahdz" Type="http://schemas.openxmlformats.org/officeDocument/2006/relationships/hyperlink" Target="https://dalil.kg/document/38790" TargetMode="External"/><Relationship Id="rIdbyyedn3dh_5gsrjo0na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2026-09-25T03:56:12.065Z</dcterms:created>
  <dcterms:modified xsi:type="dcterms:W3CDTF">2026-09-25T03:56:12.065Z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