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gltz1w_k3k-r6tgtgdli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21 июля 1995 года N 298                               Утверждено                     </w:t>
      </w:r>
      <w:hyperlink w:history="1" r:id="rIducu-frfzvxbumd9anoxn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августа 1993 года N 357                                ПОЛОЖЕНИЕ               о порядке выдачи лицензий на производство                    и реализацию спиртных напитков     Настоящее Положение  разработано  во  исполнение  Указа ПрезидентаКыргызской   Республики   от   19  июня   1992   года    "О    порядкелицензирования  отдельных   видов  предпринимательской  деятельности",определяет порядок выдачи лицензии на изготовление питьевого   спирта,пива,   вина,   ликеро-водочных, коньячных изделий,  крепких  напитковсобственной  выработки, а также определяет порядок выдачи лицензий  наих реализацию на территории Кыргызской Республики.    2. Лицензию на изготовление спиртных напитков и на  их  реализациювыдает   государственный концерн "Кыргыз тамак аш" по  согласованию  сМинистерством здравоохранения Кыргызской Республики.    3.  Кроме  обязательных требований, предусмотренных  Положением  опорядке    лицензирования    отдельных    видов    предпринимательскойдеятельности, утвержденным  Указом  Президента  Кыргызской  Республикиот  19  июня  1992  года  "О  порядке лицензирования  отдельных  видовпредпринимательской    деятельности",     руководители     предприятийнезависимо    от    форм   собственности,   а   также   индивидуальныепредприниматели  (физические  лица   и   предприятия  без  образованияюридического лица) для получения лицензии на производство и реализациюспиртных  напитков  обязаны  представить  в   государственный  концерн"Кыргыз тамак-аш":    -   заключение   органов  государственного  санитарного    надзораМинистерства   здравоохранения   Кыргызской   Республики    по   местурасположения     предприятия     или    проживания     индивидуальногопредпринимателя,   а  также по месту фактического нахождения  филиаловпредприятий,   где  будут  производиться  и  реализовываться  спиртныенапитки;    -  сертификат   соответствия  требованиям   безопасности  жизни  издоровья    граждан,    выданный   Государственным    агентством    постандартизации  и  метрологии при Правительстве Кыргызской  Республикилибо аккредитованным им органом;    -   протокол    Республиканской    дегустационной   комиссий   пригосударственном концерне "Кыргыз тамак-аш";    -   копии   контрактов  (договоров,  соглашений)  с  предприятиямиизготовителями  на  поставку спиртных напитков для  реализации  их  натерритории Кыргызской  Республики с образцами товарных знаков и копиейсертификата  соответствия требованиям безопасности  жизни  и  здоровьяграждан,   выданного  Государственным агентством по  стандартизации  иметрологии    при    Правительстве    Кыргызской    Республики    либоаккредитованным им органом.    Требования настоящего подпункта обязательны только для предприятийи  индивидуальных  предпринимателей, которые желают получить  лицензиюдля   реализации  спиртных  напитков  не  собственного   производства,включая импортную продукцию.    4.   Руководители  предприятий  и  индивидуальные  предпринимателидолжны  знать  Положение о ведении розничной   торговли   и   торгово-производственной  деятельности  на территории  Кыргызской  Республики,утвержденное постановлением Правительства Кыргызской Республики от  10июня  1993  года N  255  "Об утверждении Положения о ведении розничнойторговли   и   торгово-производственной  деятельности  на   территорииКыргызской   Республики", и  обязаны ознакомить  рабочих  и  служащих,непосредственно  занимающихся реализацией  спиртных  напитков  с  этимПоложением.    5.  Государственный   концерн "Кыргыз тамак-аш"  оценивает  знанияруководителей предприятий и индивидуальных предпринимателей  Положенияо ведении  розничной  торговли и торгово-производственной деятельностина территории Кыргызской Республики, о чем делается отметка при выдачелицензии.    6.  Предприятия  и  индивидуальные предприниматели  в   заявлении,поданном   в   государственный   концерн "Кыргыз  тамак-аш",   обязаныуказать свои адреса и фактическое место  нахождения  торговых   точек,филиалов предприятия, где будут реализовываться спиртные напитки.    7.  В  случае  изменения адресов либо места  нахождения   торговыхточек,  а  также при изменении наименования предприятия  или  фамилии,имени,  отчества индивидуального предпринимателя, либо  при  изменениирасчетного    счета   руководители   предприятия   и    индивидуальныепредприниматели  обязаны  в течение десяти  дней  в  письменной  формеобратиться  в  государственный концерн "Кыргыз тамак-аш" для  внесенияизменения в ранее полученную лицензию.    8.   В   случае   невыполнения   руководителями   предприятий    ииндивидуальными  предпринимателями  требований  пункта  5   настоящегоПоложения,  а  также   в   других  предусмотренных   законодательствомКыргызской  Республики  случаях  государственным  концерном    "Кыргызтамак-аш"   для   недопущения бесконтрольного  производства   спиртныхнапитков  и  их реализации и предотвращения угрозы гибели населения  инанесения ущерба его здоровью выносит в одностороннем порядке  решениео лишении лицензии.    9. Лицензия, выданная государственным концерном "Кыргыз тамак-аш",должна соответствовать установленной форме (прилагается).    10. Государственный концерн "Кыргыз тамак-аш" ежемесячно публикуетв     республиканской    печати    сведения    о    предприятиях     ииндивидуальных    предпринимателях,     получивших    лицензии      напроизводство  и  реализацию спиртных напитков.    11.   Лица,  занимающиеся  производством  и  реализацией  спиртныхнапитков   без   лицензии,  продажей  недоброкачественной   продукции,производством  или  реализацией  указанной  продукции   с   незаконнымиспользованием  чужих товарных  знаков,  привлекаются в  установленномзаконом порядке к административной либо уголовной ответственности.           Государственный концерн "Кыргыз тамак-аш" _________                          ЛИЦЕНЗИЯ N _________      от   "___"______________ 199 г.Выдана юридическому лицу (гражданину) ________________________________________________________________________________________________________       (наименование республики, город, район, населенный пункт,_______________________________________________________________________              улица, дом, квартира, домашний, служебный телефон)имеющему свидетельство о госрегистрации юридического лица (паспорт) __________________________________________________________________________                            (серия, номер)выданный ______________________________________________________________                        (дата выдачи, кем выдан)Разрешено заниматься деятельностью по ________________________________________________________________________________________________________                       (наименование деятельности)Расчетный счет ________________________________________________________                 (полное наименование  юридического  лица, учреждения,_______________________________________________________________________     предприятия, юридический адрес и место фактического нахождения)____________ N ________________________________________________________                            (наименование отделения банка)город, село ___________________________________________________________С Положением о ведении розничной  торговли  и  торгово-производственнойдеятельности на территории Кыргызской Республики  ознакомлен ____________________________________    (подпись заявителя)Сертификат соответствия требованиям безопасности жизни и здоровья граж-дан на спиртовую, винно-водочную продукцию выдан ______________________                                                      Орган, выдавший_______________________________________________________________________      сертификат, Ф. И. О., должность лица подписавшего сертификат)Регистрационный N ________ "____" ______________ 1993 г.Особые условия _______________________________________________________________________________________________________________________________Решение о выдаче лицензии согласовано с Минздравом Кыргызской Республи-ки ____________________________________________________________________           (Должность, ФИО, подпись лица, согласовавшего лицензию)Должность, ФИО подпись лица, выдавшего лицензию ______________________________________________________________________________________________        Печать     Примечание.   В   случаях,   когда  лицензия   выдается   субъектухозяйствования   с  правом  юридического  лица,  в  составе   которогонаходится  несколько  структурных  подразделений,   сведения   об   ихадресах,   режиме   работы,  ассортименте производимой  и  реализуемойпродукции  даются  в  графе особые условия и по  каждому  структурномуподразделению   представляется   документация    в    соответствии   сПоложением  о  порядке  выдачи лицензий на производство  и  реализациюспиртных напитков.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6ijl4dof-y9a-da1dln4">
      <w:r>
        <w:rPr>
          <w:rFonts w:ascii="Arial" w:cs="Arial" w:eastAsia="Arial" w:hAnsi="Arial"/>
          <w:color w:val="132D3F"/>
          <w:sz w:val="16"/>
          <w:szCs w:val="16"/>
          <w:u w:val="single"/>
        </w:rPr>
        <w:t xml:space="preserve">dalil.kg/document/38936</w:t>
      </w:r>
    </w:hyperlink>
  </w:p>
  <w:p>
    <w:pPr>
      <w:spacing w:after="0" w:before="40"/>
      <w:jc w:val="center"/>
    </w:pPr>
    <w:hyperlink w:history="1" r:id="rId01lcgcgxqd1vkfvdq58p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ltz1w_k3k-r6tgtgdlig" Type="http://schemas.openxmlformats.org/officeDocument/2006/relationships/hyperlink" Target="https://dalil.kg/document/36389" TargetMode="External"/><Relationship Id="rIducu-frfzvxbumd9anoxnn" Type="http://schemas.openxmlformats.org/officeDocument/2006/relationships/hyperlink" Target="https://dalil.kg/document/3865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6ijl4dof-y9a-da1dln4" Type="http://schemas.openxmlformats.org/officeDocument/2006/relationships/hyperlink" Target="https://dalil.kg/document/38936" TargetMode="External"/><Relationship Id="rId01lcgcgxqd1vkfvdq58p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2026-09-25T03:55:34.207Z</dcterms:created>
  <dcterms:modified xsi:type="dcterms:W3CDTF">2026-09-25T03:55:34.207Z</dcterms:modified>
</cp:coreProperties>
</file>

<file path=docProps/custom.xml><?xml version="1.0" encoding="utf-8"?>
<Properties xmlns="http://schemas.openxmlformats.org/officeDocument/2006/custom-properties" xmlns:vt="http://schemas.openxmlformats.org/officeDocument/2006/docPropsVTypes"/>
</file>