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66qmx1blrptlyhkakjz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апреля 1995 года N 122                               Утверждено                     </w:t>
      </w:r>
      <w:hyperlink w:history="1" r:id="rIdwgcvyqkoloajur4zd3x0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27 марта 1992 года N 101                                ПОЛОЖЕНИЕ              о службе охраны при Министерстве внутренних                       дел Республики Кыргызстан     1. Служба охраны является структурным подразделением  Министерствавнутренних  дел Республики Кыргызстан, призванным осуществлять  защитуот  преступных  посягательств материальных   и   денежных   ценностей,другого  имущества организаций, учреждений, предприятий и  граждан,  втом  числе  и  иностранных, посредством охраны объектов,  обособленныхпомещений,  квартир  и оказания других охранных  услуг  на  договорнойоснове.    2. Главными задачами службы охраны являются:    - организация  на  основе  договоров охраны объектов от расхищенияматериальных  ценностей  и  проникновения  посторонних   лиц   квартирграждан  и  других мест хранения личного имущества, а  также  оказаниедругих, предусмотренных договорами, охранных услуг;    -  разработка   и  осуществление  мероприятий  по  упорядочению  исовершенствованию охраны объектов и собственности;    -    подготовка   и   согласование   правил,   норм,   стандартов,устанавливающих  требований  по обеспечению  защиты  собственности  отпреступных  посягательств,  а  также типовых  (примерных)  инструкций,договоров,  технических  условий и иных  документов,  регламентирующихдеятельность охраны;    -   обеспечение  единой  технической  политики  внедрения  средствохранно-пожарной сигнализации и их эксплуатации;    -  осуществление  технического надзора, за  выполнением  монтажныхработ  по  оборудованию  охраняемых объектов средствами  сигнализации,прием   их   в  эксплуатацию,   техническое  обслуживание  и   ремонт.Проведение этих работ на неохраняемых объектах;    -  определение  общих  направлений  развития  службы,   структуры,штатов,  смет доходов и расходов, форм и систем оплаты труда, размеровтарифных ставок и других доходов работников;    - организация первоначальной подготовки лиц  для  работы  в  сфереоказания     охранных   услуг,    по   окончании   которой    выдаетсясвидетельство,  дающее право на получение лицензий для  занятия  такойдеятельностью.    3. В  своей  деятельности  служба  охраны руководствуется законамиРеспублики   Кыргызстан,  Указами  Президента  Республики  Кыргызстан,постановлениями и распоряжениями  Правительства Республики Кыргызстан,настоящим Положением, и другими нормативными актами.    4.  Для  руководства  деятельностью охраны  создаются  объединение"Охрана" при МВД Республики Кыргызстан, а также отделы (отделения) приобластных,  городских, районных органах внутренних  дел  на  принципахсамоокупаемости.   Действуют   на  основе   договорных   отношений   ссобственниками   и  содержатся   за  счет  специальных  (внебюджетных)средств,   поступающих  от  собственников  по  договорам  за  охранныеуслуги,  а  также доходов, получаемых ими от других видов деятельностипо оказанию охранных услуг.    5. Объединение "Охрана" и его подразделения являются  юридическимилицами,    имеют    печати   с  изображением  Государственного   гербаРеспублики  Кыргызстан  и  своих  наименований  на  государственном  ирусском языках.    6. Штаты административно-управленческого персонала территориальныхподразделений   объединения  "Охрана"  содержатся  сверх   численностиохраны, но не более 4 процентов этой численности.    Структура  подразделений  охраны  при  органах  внутренних  дел  идолжности,    замещаемые  лицами  начальствующего   состава   милиции,устанавливаются Министром внутренних дел Республики Кыргызстан.    7.  Совместительство  аттестованных  работников  службы  охраны  сработой  в  других  организациях,  учреждениях и  на  предприятиях  недопускается, за исключением научной и преподавательской деятельности.    8.  Лица,  замещающие  в службе должности начальствующего  составамилиции  из числа аттестованных работников, приравниваются  по  оплатетруда  к  соответствующим работникам службы милиции, пользуются  всемиправами  и  льготами,   установленными  для  работников  милиции,    исодержатся за счет средств охраны.    9. При  принятии под охрану объектов увеличение численности охраныпроизводится на основании заключенного договора.    10. Численность  милицейской,  военизированной и сторожевой охранына   один  круглосуточный  пост  устанавливается  исходя   из    нормырабочего времени,  без учета работников управленческого аппарата, бюропропусков    и    служебного   собаководства,    инженерно-техническихработников,  занятых на эксплуатации технических средств охраны, а  помилицейским  и  сторожевым подразделениям,   кроме  того,   без  учетаначальствующего  состава  и обслуживающего персонала.    11.  Создание,  реорганизация  и ликвидация  подразделений  охраныосуществляется  в  порядке,  установленном  Министром  внутренних  делРеспублики Кыргызстан.    12.  Положение  об  объединении  "Охрана"  утверждается  министромвнутренних дел Республики Кыргызстан.    13.    На    содержание   объединения   "Охрана"   территориальныеподразделения охраны производят отчисления в размере 2,5 процентов  отдоходов.    14.  Остаток   свободных средств по итогам  года  перечисляется  вбюджет республики.    По  согласованию   с  финансовыми органами остаток  средств  можетиспользоваться  на  укрепление материально-технической  базы   органоввнутренних дел.    15.  Охранные  услуги  оказываются по  договорным  ценам,  которыеопределяются из складывающихся затрат на оказание данного вида услуг ипревышения доходов над расходами  не более 30 процентов.  Методическиерекомендации   по разработке договорных цен производятся  объединением"Охрана"  при МВД Республики Кыргызстан.  Расчет цен ведется с  учетомдействующего в республике порядка их индексации.    16. Договорные охранные услуги оказываются объединением "Охрана" итерриториальными   подразделениями   охраны,   имеющими   милицейские,военизированные, сторожевые подразделения и централизованную охрану.    Определение  вида   и режима охраны производится  по  согласованиюзаинтересованных сторон - охраны и собственника.    17. Договор  об  оказании  охранных  услуг заключается сторонами вписьменной   форме.   Он  должен  содержать  точные   наименования   июридические  адреса   сторон,  взаимные обязательства  и  материальнуюответственность,  перечень  охраняемых объектов,   способы  и  порядокохраны,   основания для начисления оплаты за охранные услуги,   особыеусловия,   порядок  разрешения  взаимных  претензий  и  срок  действиядоговора.    Стороны устанавливают  также  правила  режима охраны на охраняемыхобъектах,       которые     должны     одновременно       обеспечиватьбеспрепятственный доступ оперативных служб (пожарной охраны, милиции идругих) к объекту.    18.    Территориальные    подразделения   объединения    "Охрана",оказывающие  охранные услуги,  несут,  согласно  договору  об  охране,материальную   ответственность  в  случае  необеспечения   сохранностивзятых  под  охрану объектов, имущества или ценностей.    19.   Споры   между   охраной   и  собственником   рассматриваютсяАрбитражным  судом  Республики Кыргызстан. Ответственность  сторон  занесоблюдение договорных обязательств определяется договорами об охранеобъектов.    20. Комплектование вольнонаемного состава подразделений охраны приорганах  внутренних дел производится из числа граждан,  достигших  18-летнего  возраста,   отвечающих требованиям  для  работы  в  охране  иподходящихпо состоянию здоровья, на контрактной основе.    На работников  охраны  (за  исключением рядового и начальствующегосостава  милиции) распространяются общее законодательство  о  труде  игосударственное социальное страхование.    21.  Работники  охраны,  несущие службу во  вредных  для  здоровьяусловиях,   пользуются соответствующими льготами наравне с рабочими  ислужащими охраняемых объектов.    22. При исполнении служебных обязанностей работники охраны обязаныносить  предусмотренную форменную одежду или эмблему,   подтверждающуюих принадлежность к соответствующей службе охраны.    При  исполнении  служебных обязанностей  по   охране   разрешаетсяиспользовать служебных собак.    23. Работники военизированной,  милицейской, а при необходимости исторожевой  охраны,   обеспечиваются  штатным  огнестрельным  оружием.Выдача,    применение   и  хранение  оружия  производится   на   общихоснованиях,  в установленном порядке.    24.  Работники  охраны имеют право задерживать лиц,  проникших  наохраняемый   объект,  вошедших  туда  без  разрешения  или  нарушающихобщественный  порядок, и передавать их территориальному  подразделениюмилиции для установления  личности и решения вопроса о привлечении  ихк ответственности.    25.  Охране   разрешается производить досмотр в  целях  пресеченияхищений  материальных ценностей и изъятия похищенного, при  наличии  усобственника   или  работников,  осуществляющих  охрану,   достаточныхданных  о  совершении  хищения. Досмотр производится  в  установленномзаконом порядке.    26. Необходимые для работы  территориальных  подразделений  охраныпомещения  (для  администрации, оборудования пунктов  централизованнойохраны,    хранения   материально-технических   средств,   оружия    иавтомототранспорта)   выделяются   главами   местной   государственнойадминистрации.    27.  Необходимые  на охраняемых объектах для их  охраны  служебныепомещения,  оборудование и выделение средств  на  коммунальные  услугивозмещаются  собственниками  охраняемых  объектов  в  соответствии   сдоговором на охрану.    28.   Охрана   может   строить   служебные   помещения   за   счетнецентрализованных  капитальных вложений,  а  жилые  дома  -  за  счетсвободного      остатка     средств.      Разрешается      приобретатьавтомототранспорт,   автомотозапчасти,  горюче-смазочные  вещества   иматериалы для монтажа средств охрано-пожарной сигнализации по рыночнымценам.    29.   Обеспечение   объединения   "Охрана"   стрелковым   оружием,боеприпасами,   средствами  связи  и  другим   материально-техническимимуществом,  специальными средствами, вещевым имуществом и спецодеждойосуществляется  в  установленном порядке через МВД и органы  снабженияреспублики.    30. Работники охраны и члены их семей обслуживаются поликлиниками,больницами,    санаториями,  домами  отдыха,   пионерскими   лагерями,детскими  садами  и  яслями, пунктами питания па  общих  основаниях  срабочими и служащими охраняемых объектов, по договоренности.    31.  Предприятия,  организации  и учреждения,  имеющие  общежития,предоставляют  в  них  жилую площадь работникам охраны  па   основаниидоговоров.   Расходы,  связанные  с  предоставлением  жилой   площади,коммунальных  и  бытовых услуг в общежитиях,   возмещаются  охраной  ичастично предприятием.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yhh0pkqydlhiof38d2g">
      <w:r>
        <w:rPr>
          <w:rFonts w:ascii="Arial" w:cs="Arial" w:eastAsia="Arial" w:hAnsi="Arial"/>
          <w:color w:val="132D3F"/>
          <w:sz w:val="16"/>
          <w:szCs w:val="16"/>
          <w:u w:val="single"/>
        </w:rPr>
        <w:t xml:space="preserve">dalil.kg/document/39117</w:t>
      </w:r>
    </w:hyperlink>
  </w:p>
  <w:p>
    <w:pPr>
      <w:spacing w:after="0" w:before="40"/>
      <w:jc w:val="center"/>
    </w:pPr>
    <w:hyperlink w:history="1" r:id="rIdjcc7i-8_dkmg6mgsnwgu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6qmx1blrptlyhkakjz0" Type="http://schemas.openxmlformats.org/officeDocument/2006/relationships/hyperlink" Target="https://dalil.kg/document/36158" TargetMode="External"/><Relationship Id="rIdwgcvyqkoloajur4zd3x0g" Type="http://schemas.openxmlformats.org/officeDocument/2006/relationships/hyperlink" Target="https://dalil.kg/document/391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yhh0pkqydlhiof38d2g" Type="http://schemas.openxmlformats.org/officeDocument/2006/relationships/hyperlink" Target="https://dalil.kg/document/39117" TargetMode="External"/><Relationship Id="rIdjcc7i-8_dkmg6mgsnwgu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2026-09-24T02:33:27.959Z</dcterms:created>
  <dcterms:modified xsi:type="dcterms:W3CDTF">2026-09-24T02:33:27.959Z</dcterms:modified>
</cp:coreProperties>
</file>

<file path=docProps/custom.xml><?xml version="1.0" encoding="utf-8"?>
<Properties xmlns="http://schemas.openxmlformats.org/officeDocument/2006/custom-properties" xmlns:vt="http://schemas.openxmlformats.org/officeDocument/2006/docPropsVTypes"/>
</file>