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УТРАТИЛ СИЛУ
             в соответствии с </w:t>
      </w:r>
      <w:hyperlink w:history="1" r:id="rIdtu0mdc-tnfzrou4bhae4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0"/>
          <w:szCs w:val="20"/>
        </w:rPr>
        <w:t xml:space="preserve">Президента КР
                от 10 сентября 2011 года УП N 236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Правительства15 января 2003 года УП №11                                                                      УКАЗ ПРЕЗИДЕНТА КЫРГЫЗСКОЙ РЕСПУБЛИКИ                 Об оказании государственной поддержки          органам местного самоуправления первичного уровня       По мере  углубления  реформы  местного  самоуправления  неуклонновозрастают  роль  и  значение  местных  органов  народовластия  в делерешения социально-экономических вопросов местного значения.  Сельские,поселковые  и  городские органы местного самоуправления берут под своюответственность  все  больше  задач  по  организации  обслуживания   иобеспечения жизнедеятельности местных сообществ.     Однако все  еще  слабая  финансово-экономическая   база   органовместного  самоуправления  и  несовершенство  бюджетных отношений междуразличными территориальными уровнями управления по вертикали, являютсяпрепятствием для перехода на принципы самофинансирования. В результатемногие органы местного самоуправления не  в  состоянии  самостоятельнорешать  вопросы  повышения  уровня  заработной платы своим работникам,обеспечения   их   служебным   автотранспортом,   средствами    связи,оргтехникой    и   другими   материально-техническими   средствами   иоборудованием,  что  не  позволяет   им   исполнять   свои   служебныеобязанности должным образом.     В целях дальнейшего развития  местного  самоуправления,  а  такжеоказания  поддержки  органам  местного  самоуправления в укреплении ихматериально-технической базы и повышения заинтересованности  депутатовместных   кенешей   и   муниципальных   служащих  в  исполнении  своихобязанностей постановляю:     1. Принять   предложения   II   Курултая  представителей  местныхсообществ  Кыргызской  Республики   о   повышении   заработной   платыработникам  органов местного самоуправления и обеспечения их служебнымавтотранспортом и оргтехникой,  а также об учреждении почетного званиядля   работников   местного  самоуправления  Кыргызской  Республики  иустановлении в последнее воскресенье октября ежегодно отмечаемого  Дняместных сообществ Кыргызской Республики.     2. Правительству Кыргызской Республики в месячный срок:     - выработать   и  внести  предложения  по  повышению  должностныхокладов работникам органов местного самоуправления первичного уровня с1 июля 2003 года;     - рассмотреть вопрос приобретения для нужд исполнительных органовместного   самоуправления  с  разрешения  местных  кенешей  служебногоавтотранспорта и оргтехники за счет специальных средств, поступающих вбюджет местного самоуправления;     - в установленном порядке разработать и внести  в  Жогорку  КенешКыргызской  Республики законопроект по учреждению почетного звания дляработников местного самоуправления Кыргызской Республики;     - рассмотреть  вопрос  об  установлении  в  последнее воскресеньеоктября  ежегодно  отмечаемого  Дня   местных   сообществ   КыргызскойРеспублики.     3. Контроль за  исполнением  данного  Указа  возложить  на  отделорганизационной   работы   и   политики   государственного  управленияАдминистрации Президента Кыргызской Республики.     4. Настоящий Указ вступает в силу со дня подписания.            Президент     Кыргызской Республики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yu26t_vgb8f2qivfb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dalil.kg/document/3955</w:t>
      </w:r>
    </w:hyperlink>
  </w:p>
  <w:p>
    <w:pPr>
      <w:spacing w:after="0" w:before="40"/>
      <w:jc w:val="center"/>
    </w:pPr>
    <w:hyperlink w:history="1" r:id="rIdaz_x6oswfhtjb0owxdp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0mdc-tnfzrou4bhae4g" Type="http://schemas.openxmlformats.org/officeDocument/2006/relationships/hyperlink" Target="https://dalil.kg/document/611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yu26t_vgb8f2qivfbj3" Type="http://schemas.openxmlformats.org/officeDocument/2006/relationships/hyperlink" Target="https://dalil.kg/document/3955" TargetMode="External"/><Relationship Id="rIdaz_x6oswfhtjb0owxdp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2026-09-23T16:17:20.639Z</dcterms:created>
  <dcterms:modified xsi:type="dcterms:W3CDTF">2026-09-23T16:17:20.639Z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