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Указом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 Президента КР от 24 февраля 2022 года УП № 62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от 23 января 2003 года УП №16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поправок в текст проекта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новой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Республики", вынесенного</w:t>
      </w:r>
    </w:p>
    <w:p>
      <w:r>
        <w:rPr>
          <w:rFonts w:ascii="Arial" w:cs="Arial" w:eastAsia="Arial" w:hAnsi="Arial"/>
          <w:sz w:val="24"/>
          <w:szCs w:val="24"/>
        </w:rPr>
        <w:t xml:space="preserve">на референдум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проведении референдума (всенародного голосования)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Республике" от 13 января 2003 года</w:t>
      </w:r>
    </w:p>
    <w:p>
      <w:r>
        <w:rPr>
          <w:rFonts w:ascii="Arial" w:cs="Arial" w:eastAsia="Arial" w:hAnsi="Arial"/>
          <w:sz w:val="24"/>
          <w:szCs w:val="24"/>
        </w:rPr>
        <w:t xml:space="preserve">Учитывая  поступившие предложения о внесении поправок в  отдельные формулировки</w:t>
      </w:r>
    </w:p>
    <w:p>
      <w:r>
        <w:rPr>
          <w:rFonts w:ascii="Arial" w:cs="Arial" w:eastAsia="Arial" w:hAnsi="Arial"/>
          <w:sz w:val="24"/>
          <w:szCs w:val="24"/>
        </w:rPr>
        <w:t xml:space="preserve">проекта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новой редакции Конституции Кыргызской Республики", улучшающих изложение текста, а также  принимая во внимание неточности, допущенные при опубликовании данного законопроекта в средствах массовой информации, постановляю:</w:t>
      </w:r>
    </w:p>
    <w:p>
      <w:r>
        <w:rPr>
          <w:rFonts w:ascii="Arial" w:cs="Arial" w:eastAsia="Arial" w:hAnsi="Arial"/>
          <w:sz w:val="24"/>
          <w:szCs w:val="24"/>
        </w:rPr>
        <w:t xml:space="preserve">1. Внести поправки в проект Закона Кыргызской Республики "О новой редакции Конституции Кыргызской Республики" согласно приложению.</w:t>
      </w:r>
    </w:p>
    <w:p>
      <w:r>
        <w:rPr>
          <w:rFonts w:ascii="Arial" w:cs="Arial" w:eastAsia="Arial" w:hAnsi="Arial"/>
          <w:sz w:val="24"/>
          <w:szCs w:val="24"/>
        </w:rPr>
        <w:t xml:space="preserve">2. Опубликовать в газетах "Эркин-Тоо" и "Слово Кыргызстана" окончательный текст проекта Закона Кыргызской Республики "О новой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 с учетом вышеназванных поправок.</w:t>
      </w:r>
    </w:p>
    <w:p>
      <w:r>
        <w:rPr>
          <w:rFonts w:ascii="Arial" w:cs="Arial" w:eastAsia="Arial" w:hAnsi="Arial"/>
          <w:sz w:val="24"/>
          <w:szCs w:val="24"/>
        </w:rPr>
        <w:t xml:space="preserve">3. Центральной комиссии по выборам и проведению референдумов Кыргызской Республики в тесном взаимодействии с органами исполнительной  власти и местного самоуправления принять меры  по обеспечению областных, Бишкекской городской и участковых комиссий референдума необходимыми информационно-справочными и  методическими материалами, вытекающими из настоящего Указа.</w:t>
      </w:r>
    </w:p>
    <w:p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опубликования.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                                     А.Акаев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к Указу Президента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23 января 2003 года</w:t>
      </w:r>
    </w:p>
    <w:p>
      <w:r>
        <w:rPr>
          <w:rFonts w:ascii="Arial" w:cs="Arial" w:eastAsia="Arial" w:hAnsi="Arial"/>
          <w:sz w:val="24"/>
          <w:szCs w:val="24"/>
        </w:rPr>
        <w:t xml:space="preserve">ПОПРАВКИ</w:t>
      </w:r>
    </w:p>
    <w:p>
      <w:r>
        <w:rPr>
          <w:rFonts w:ascii="Arial" w:cs="Arial" w:eastAsia="Arial" w:hAnsi="Arial"/>
          <w:sz w:val="24"/>
          <w:szCs w:val="24"/>
        </w:rPr>
        <w:t xml:space="preserve">В проект Закона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«О новой редакции Конституции Кыргызской Республики»</w:t>
      </w:r>
    </w:p>
    <w:p>
      <w:r>
        <w:rPr>
          <w:rFonts w:ascii="Arial" w:cs="Arial" w:eastAsia="Arial" w:hAnsi="Arial"/>
          <w:sz w:val="24"/>
          <w:szCs w:val="24"/>
        </w:rPr>
        <w:t xml:space="preserve">В раздел I:</w:t>
      </w:r>
    </w:p>
    <w:p>
      <w:r>
        <w:rPr>
          <w:rFonts w:ascii="Arial" w:cs="Arial" w:eastAsia="Arial" w:hAnsi="Arial"/>
          <w:sz w:val="24"/>
          <w:szCs w:val="24"/>
        </w:rPr>
        <w:t xml:space="preserve">в  пункте  5 статьи 1 слова "важные вопросы государственной жизни" заменить словами "важные вопросы государственного значения";</w:t>
      </w:r>
    </w:p>
    <w:p>
      <w:r>
        <w:rPr>
          <w:rFonts w:ascii="Arial" w:cs="Arial" w:eastAsia="Arial" w:hAnsi="Arial"/>
          <w:sz w:val="24"/>
          <w:szCs w:val="24"/>
        </w:rPr>
        <w:t xml:space="preserve">в  пункте  9 статьи 16 после слов "свободу мысли, слова"  дополнить словами "и печати";</w:t>
      </w:r>
    </w:p>
    <w:p>
      <w:r>
        <w:rPr>
          <w:rFonts w:ascii="Arial" w:cs="Arial" w:eastAsia="Arial" w:hAnsi="Arial"/>
          <w:sz w:val="24"/>
          <w:szCs w:val="24"/>
        </w:rPr>
        <w:t xml:space="preserve">в статье 46: в подпункте 2 пункта 5 исключить слова "либо отклоняет их"; в  подпункте  5  пункта 6 после слов  "от  должности"  дополнить словами "в порядке и случаях, предусмотренных законом";</w:t>
      </w:r>
    </w:p>
    <w:p>
      <w:r>
        <w:rPr>
          <w:rFonts w:ascii="Arial" w:cs="Arial" w:eastAsia="Arial" w:hAnsi="Arial"/>
          <w:sz w:val="24"/>
          <w:szCs w:val="24"/>
        </w:rPr>
        <w:t xml:space="preserve">в  пункте  3  статьи  65  исключить  слова  "вместе  с  заключением Правительства Кыргызской Республики";</w:t>
      </w:r>
    </w:p>
    <w:p>
      <w:r>
        <w:rPr>
          <w:rFonts w:ascii="Arial" w:cs="Arial" w:eastAsia="Arial" w:hAnsi="Arial"/>
          <w:sz w:val="24"/>
          <w:szCs w:val="24"/>
        </w:rPr>
        <w:t xml:space="preserve">в  статье 66: пункт 3 исключить; в части второй пункта 2  слова "может  быть  подписан"  заменить словами  "подлежит  подписанию" и соответственно  данную  часть считать пунктом 3; пункт 2  дополнить частью  второй в следующей  редакции:  "Закон  может  быть  повторно рассмотрен Жогорку Кенешем Кыргызской Республики не ранее 6 месяцев со дня его получения с возражениями Президента Кыргызской Республики. Это правило не применяется, если Жогорку Кенеш  Кыргызской Республики согласится с возражениями Президента Кыргызской Республики. В случае согласия Жогорку Кенеша Кыргызской Республики с   редакцией, предложенной Президентом  Кыргызской  Республики, закон подлежит подписанию Президентом Кыргызской Республики в сроки, предусмотренные пунктом 2 настоящей статьи.";</w:t>
      </w:r>
    </w:p>
    <w:p>
      <w:r>
        <w:rPr>
          <w:rFonts w:ascii="Arial" w:cs="Arial" w:eastAsia="Arial" w:hAnsi="Arial"/>
          <w:sz w:val="24"/>
          <w:szCs w:val="24"/>
        </w:rPr>
        <w:t xml:space="preserve">пункты 4-5 изложить в следующей  редакции: "4. Возвращенный Президентом Кыргызской Республики для повторного рассмотрения закон, указанный в пункте 6 статьи 65 настоящей Конституции, может  быть рассмотрен Жогорку Кенешем не ранее чем через один год. Это правило не применяется, если Жогорку Кенеш Кыргызской Республики примет решение согласиться с возражениями Президента Кыргызской Республики. В случае согласия Жогорку Кенеша  Кыргызской Республики с редакцией, предложенной Президентом  Кыргызской Республики, закон подлежит подписанию  Президентом Кыргызской Республики в сроки, предусмотренные пунктом 2 настоящей статьи. 5. Если закон, указанный в пункте 6 статьи 65 настоящей Конституции, при повторном его рассмотрении, осуществляемом  не ранее чем через один год, будет принят в  прежней редакции большинством не менее четырех пятых голосов от общего  числа депутатов Жогорку  Кенеша Кыргызской Республики, то он подлежит подписанию Президентом Кыргызской Республики в течение месяца.";</w:t>
      </w:r>
    </w:p>
    <w:p>
      <w:r>
        <w:rPr>
          <w:rFonts w:ascii="Arial" w:cs="Arial" w:eastAsia="Arial" w:hAnsi="Arial"/>
          <w:sz w:val="24"/>
          <w:szCs w:val="24"/>
        </w:rPr>
        <w:t xml:space="preserve">в статье 75: пункт 1 после слов "административных  ведомств" дополнить словами ", иных органов исполнительной власти";</w:t>
      </w:r>
    </w:p>
    <w:p>
      <w:r>
        <w:rPr>
          <w:rFonts w:ascii="Arial" w:cs="Arial" w:eastAsia="Arial" w:hAnsi="Arial"/>
          <w:sz w:val="24"/>
          <w:szCs w:val="24"/>
        </w:rPr>
        <w:t xml:space="preserve">в  пункте 2 слова "законов Кыргызской Республики, постановлений Жогорку Кенеша Кыргызской Республики, актов Президента" заменить словами "законов Кыргызской Республики, актов Президента Кыргызской Республики, постановлений Жогорку Кенеша Кыргызской Республики";</w:t>
      </w:r>
    </w:p>
    <w:p>
      <w:r>
        <w:rPr>
          <w:rFonts w:ascii="Arial" w:cs="Arial" w:eastAsia="Arial" w:hAnsi="Arial"/>
          <w:sz w:val="24"/>
          <w:szCs w:val="24"/>
        </w:rPr>
        <w:t xml:space="preserve">в  статье  82: в пункте 3 слова "по запросам Президента Кыргызской Республики, Жогорку Кенеша Кыргызской Республики, Правительства Кыргызской  Республики, Центральной комиссии по выборам и проведению референдумов Кыргызской Республики" исключить; в подпункте 6 пункта 3 слова "в месячный  срок" исключить; в пункте 5 слово "отправления" заменить словом "осуществления";</w:t>
      </w:r>
    </w:p>
    <w:p>
      <w:r>
        <w:rPr>
          <w:rFonts w:ascii="Arial" w:cs="Arial" w:eastAsia="Arial" w:hAnsi="Arial"/>
          <w:sz w:val="24"/>
          <w:szCs w:val="24"/>
        </w:rPr>
        <w:t xml:space="preserve">в пункте 4 статьи 83 слова "Заседания Верховного суда Кыргызской Республики  - Пленум Верховного суда Кыргызской Республики, состоящий из  всех судей Верховного суда Кыргызской Республики" заменить словами "Пленум  Верховного  суда Кыргызской Республики,  состоящий из  судей Верховного суда,";</w:t>
      </w:r>
    </w:p>
    <w:p>
      <w:r>
        <w:rPr>
          <w:rFonts w:ascii="Arial" w:cs="Arial" w:eastAsia="Arial" w:hAnsi="Arial"/>
          <w:sz w:val="24"/>
          <w:szCs w:val="24"/>
        </w:rPr>
        <w:t xml:space="preserve">часть  вторую статьи 84 после слова "правосудие" дополнить словами "в соответствии с";</w:t>
      </w:r>
    </w:p>
    <w:p>
      <w:r>
        <w:rPr>
          <w:rFonts w:ascii="Arial" w:cs="Arial" w:eastAsia="Arial" w:hAnsi="Arial"/>
          <w:sz w:val="24"/>
          <w:szCs w:val="24"/>
        </w:rPr>
        <w:t xml:space="preserve">в части второй пункта 1 статьи 92 слово "(коммунальную)" исключить.</w:t>
      </w:r>
    </w:p>
    <w:p>
      <w:r>
        <w:rPr>
          <w:rFonts w:ascii="Arial" w:cs="Arial" w:eastAsia="Arial" w:hAnsi="Arial"/>
          <w:sz w:val="24"/>
          <w:szCs w:val="24"/>
        </w:rPr>
        <w:t xml:space="preserve">В раздел II:</w:t>
      </w:r>
    </w:p>
    <w:p>
      <w:r>
        <w:rPr>
          <w:rFonts w:ascii="Arial" w:cs="Arial" w:eastAsia="Arial" w:hAnsi="Arial"/>
          <w:sz w:val="24"/>
          <w:szCs w:val="24"/>
        </w:rPr>
        <w:t xml:space="preserve">в  пункте 3 цифру "61" заменить цифрой "60"; в пункте 5 после слова "действуют" дополнить словами "с учетом положений пункта 4  настоящего раздела и раздела V".</w:t>
      </w:r>
    </w:p>
    <w:p>
      <w:r>
        <w:rPr>
          <w:rFonts w:ascii="Arial" w:cs="Arial" w:eastAsia="Arial" w:hAnsi="Arial"/>
          <w:sz w:val="24"/>
          <w:szCs w:val="24"/>
        </w:rPr>
        <w:t xml:space="preserve">В раздел III:</w:t>
      </w:r>
    </w:p>
    <w:p>
      <w:r>
        <w:rPr>
          <w:rFonts w:ascii="Arial" w:cs="Arial" w:eastAsia="Arial" w:hAnsi="Arial"/>
          <w:sz w:val="24"/>
          <w:szCs w:val="24"/>
        </w:rPr>
        <w:t xml:space="preserve">пункт 9 после цифры "28" дополнить цифрой "29,".</w:t>
      </w:r>
    </w:p>
    <w:p>
      <w:r>
        <w:rPr>
          <w:rFonts w:ascii="Arial" w:cs="Arial" w:eastAsia="Arial" w:hAnsi="Arial"/>
          <w:sz w:val="24"/>
          <w:szCs w:val="24"/>
        </w:rPr>
        <w:t xml:space="preserve">В раздел V:</w:t>
      </w:r>
    </w:p>
    <w:p>
      <w:r>
        <w:rPr>
          <w:rFonts w:ascii="Arial" w:cs="Arial" w:eastAsia="Arial" w:hAnsi="Arial"/>
          <w:sz w:val="24"/>
          <w:szCs w:val="24"/>
        </w:rPr>
        <w:t xml:space="preserve">в пункте 16 слова "Арбитражные  дела"  заменить словами "До завершения  процесса интегрирования судов, указанного в пункте 14 настоящего раздела, арбитражные дела".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ishxkhwvsmjigtpdq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dalil.kg/document/3956</w:t>
      </w:r>
    </w:hyperlink>
  </w:p>
  <w:p>
    <w:pPr>
      <w:spacing w:after="0" w:before="40"/>
      <w:jc w:val="center"/>
    </w:pPr>
    <w:hyperlink w:history="1" r:id="rIdijrlfjti1uf068a_skr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ishxkhwvsmjigtpdqgx" Type="http://schemas.openxmlformats.org/officeDocument/2006/relationships/hyperlink" Target="https://dalil.kg/document/3956" TargetMode="External"/><Relationship Id="rIdijrlfjti1uf068a_skr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2026-10-01T16:27:13.953Z</dcterms:created>
  <dcterms:modified xsi:type="dcterms:W3CDTF">2026-10-01T16:27:13.953Z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