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12 октября 1992 года </w:t>
      </w:r>
      <w:hyperlink w:history="1" r:id="rIdmb5c-_nmoq8ilwn9q1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502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   о порядке использования земель          природоохранного, оздоровительного, рекреационного                   и историко-культурного назначения                        в Республике Кыргызстан              (В редакции постановлений Правительства КР от          9 декабря 1992 года </w:t>
      </w:r>
      <w:hyperlink w:history="1" r:id="rId4zu1-wabddjnqzb4qv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605</w:t>
        </w:r>
      </w:hyperlink>
      <w:r>
        <w:rPr>
          <w:rFonts w:ascii="Arial" w:cs="Arial" w:eastAsia="Arial" w:hAnsi="Arial"/>
          <w:sz w:val="24"/>
          <w:szCs w:val="24"/>
        </w:rPr>
        <w:t xml:space="preserve">, 9 января 1995 года </w:t>
      </w:r>
      <w:hyperlink w:history="1" r:id="rIdqhtfzgeiux_mdgg8md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Настоящим Положением устанавливается порядок использования  зе-мель   природоохранного,  оздоровительного,  рекреационного  и  истори-ко-культурного назначения в Республике Кыргызстан.     Земли природоохранного назначения подразделяются на земли заповед-ников,  природных и национальных парков, дендрологических парков, бота-нических садов, заказников и памятников природы.     Земли оздоровительного и рекреационного назначения  подразделяютсяна земли курортов и их округов санитарной охраны, земли массового отды-ха и туризма.     Земли историко-культурного  назначения подразделяются на земли ис-торико-культурных заповедников, мемориальных парков, погребений, архео-логических и архитектурных памятников.     2. Объекты природоохранного и историко-культурного назначения  ос-вобождаются от платы за землю.     3. Для обеспечения режима объектов природоохранного назначения мо-гут  учреждаться охранные зоны с запрещением или ограничением на земляхэтих зон хозяйственной деятельности,  вредно  влияющей  на  обеспечениесоблюдения их режима.     4. Земли природоохранного (за исключением земель, занятых памятни-ками природы),  оздоровительного, рекреационного и историко-культурногоназначения изымаются из хозяйственного пользования в порядке,  установ-ленном  Земельным кодексом Республики Кыргызстан,  Положением о порядкевозбуждения и рассмотрения ходатайств и заявлений о предоставления  зе-мельных участков во владение, пользование и и аренду. На указанных зем-лях запрещается деятельность, противоречащая их целевому назначению.     5. Изъятие земель природоохранного,  оздоровительного, рекреацион-ного и историко-культурного назначения для государственных и обществен-ных нужд не допускается.                       Порядок пользования землями                      природоохранного назначения                           Земли заповедников      6. К землям государственных заповедников относятся участки  земли,представляющие особую научную,  культурно-историческую,  климатическую,почвозащитную, водоохранную ценность, редкие геологические образования,а  также  типичные  или редкие ландшафтные образования и места обитанияценных и редких животных и растений.     7. Земли государственных заповедников являются эталонами природы исоздаются на основе постановления Верховного Совета Республики Кыргызс-тан по представлению Правительства Республики Кыргызстан и Академии на-ук Республики Кыргызстан.     8. Земля,  вода,  недра,  растительность и животный мир территориигосударственных заповедников изымаются из хозяйственной эксплуатации  ибезвозмездно передаются заповедникам в постоянное пользование. Передачаземель и других природных ресурсов государственных заповедников в арен-ду запрещается.     9. Земли государственных заповедников используются строго по целе-вому назначению и для выполнения возложенных задач.     10. На территории государственных заповедников  запрещается  любаяхозяйственная,  рекреационная и иная деятельность, противоречащая целямзаповедования, нарушающая естественное развитие природных процессов илиугрожающая состоянию природных комплексов и объектов, в том числе:     - строительство промышленных и  сельскохозяйственных  предприятий,жилых и складских помещений, туристических баз, домов отдыха, санатори-ев, дач и других объектов;     - сооружение дорог, линий электропередачи и прочих коммуникаций;     - проживание лиц, не работающих в заповедниках;     - производство геологоразведочных и других изыскательских работ;     - добыча полезных ископаемых,  выемка  грунта,  нарушение  выходовгорных пород и другие работы;     - передача другим предприятиям в хозяйственнее пользование земель-ных или водных участков внутри границ;     - эксплуатация лесных ресурсов,  повреждение отдельных деревьев  икустарников и прочее вмешательство в ход процессов заповедных лесов;     - сбор растений,  цветов,  семян, плодов и ягод, грибов, заготовкасена, тростника и прочие нарушения растительного покрова;     - интродукция растений и акклиматизация животных;     - применение удобрений и химических методов борьбы с заболеваниямирастений, вредными животными и другими учредителями;     - выпас скота, сенокошение;     - проезд,  хождение и посещение заповедных территорий и  акваторийпосторонними лицами без разрешения администрации заповедника;     - сбор коллекционных и других материалов,  за исключением материа-лов,  необходимых для выполнения научных исследований в государственныхзаповедниках;     - охота,  рыбная ловля, уничтожение и отлов животных, разорение ихгнезд,  нор и прочих укрытий и жилищ,  а также иные  нарушения  условийобитания животных;     - прогон домашних животных через земли государственных  заповедни-ков, проезд моторного и гусеничного транспорта вне дорог и водных путейобщего пользования,  а также стоянка этого транспорта на дорогах и вод-ных путях общего пользования;     - сплав леса по водотокам и водоемам  в  границах  государственныхзаповедников;     - устройство привалов, бивуаков, разведение огня и все формы отды-ха населения;     - всякая иная деятельность (кроме борьбы с пожарами  и  стихийнымибедствиями), нарушающая природные комплексы и угрожающая состоянию при-родных объектов.     11. На  территории  государственных  заповедников по рекомендациямнаучного Совета Академии наук Республики Кыргызстан и с разрешения  вы-шестоящей  организации  допускается проведение следующих мероприятий посохранению заповедных природных комплексов  и  научно-исследовательскихработ:     - восстановительные мероприятия на площади, где коренные природныекомплексы  оказались  нарушены  деятельностью  человека  или стихийнымибедствиями,  а также мероприятия по предотвращению изменений  природныхкомплексов  в  результате  хозяйственной деятельности на сопредельных кзаповеднику территориях;     - мероприятия для сохранения исчезающих видов растений и животных;     - санитарные рубки в насаждениях,  пострадавших  от  вредителей  истихийных бедствий;     - проведение противопожарных мероприятий;     - регулирование  численности  животных для сохранения естественныхсоотношений в заповедных комплексах;     12. Режим  охранной зоны государственных заповедников определяетсясоответствующим положением каждого заповедника. Хозяйственное использо-вание  земель  и  водных участков охранной зоны находится под контролемадминистрации государственного заповедника.                  Земли природных, национальных парков      13. К землям природных,  национальных парков  относятся  земельныеучастки, имеющие особую экологическую, историческую и эстетическую цен-ность в силу благоприятного сочетания естественных и  культурных  ланд-шафтов,  и использования их в рекреационных,  в просветительных и куль-турных целях.  Природные и национальные парки создаются  ПравительствомРеспублики  Кыргызстан  по представлению Государственного комитета Кыр-гызской Республики по охране природы и Академии  наук  Республики  Кыр-гызстан.     14. Земли природных,  национальных парков используются  строго  поцелевому назначению.     15. На территории природных,  национальных  парков  разрешается  вспециально отведенных местах:     - возведение административных, лабораторных, жилых и хозяйственныхпостроек, дорог, мостов, необходимых природным, национальным паркам длявыполнения их основных задач;     - строительство  гостиниц,  мотелей,  лагерей и баз отдыха,  учеб-но-производственных баз,  пунктов питания и других построек по обслужи-ванию посетителей;     - оборудование троп к достопримечательным  объектам,  стоянок  дляавтомашин,  мест привалов,  смотровых площадок. спортивно-тренировочныхмаршрутов и тренажеров;     - занятие  водным,  горнолыжным спортом,  альпинизмом,  спортивнойохотой и рыбной ловлей в порядке, установленном Положением о конкретномприродном парке;     - проведение мероприятий по реакклиматизации ценных и декоративныхвидов  животных и растений,  проведение санитарных рубок и рубок ухода,отлов и добычу диких животных в порядке регулирования численности, сборколлекций животных и растений.     16. На территориях (акваториях),  переданных в пользование природ-ным,  национальным паркам,  запрещается деятельность, не связанная с ихцелевым назначением:     - строительство и эксплуатация хозяйственных, промышленных и жилыхобъектов;     - изыскательские работы, разработка полезных ископаемых, нарушениепочвенного покрова,  выходов минералов,  обнажений и горных пород, экс-плуатация водных ресурсов;     - рубки главного пользования,  заготовка  растений,  выпас  скота,промысловая охота и рыбная ловля, уничтожение животных, а также наруше-ние условий существования животных и растений;     - движение и стоянка механизированных транспортных средств, прогондомашних животных вне дорог и водных путей общего назначения и вне спе-циально предусмотренных для этого мест, сплав леса по водотокам и водо-емам;     - организация  массовых спортивных и зрелищных мероприятий,  стоя-нок, бивуаков), установка палаток, разведение костров за пределами пре-дусмотренных для этого мест;     - другие виды деятельности,  нарушающие природные комплексы  паркаили  влекущие  за собой снижение природной,  рекреационной и культурнойценности его территории.     17. Число посетителей природных, национальных парков однодневного,сезонного и годового посещения, а также размеры территорий, занятых подстроительство мест размещения туристов и объектов их обслуживания,  оп-ределяются положениями о каждом природном,  национальном парке в  соот-ветствии с научно обоснованными нормами рекреационной нагрузки.     18. Посещение природных,  национальных парков и обслуживание явля-ется платным. Доходы от взимания платы за посещение и обслуживание пос-тупают на специальные счета природных, национальных парков и расходуют-ся по сметам, утверждаемым вышестоящим органом.                Земли государственных ботанических садов                      и дендрологических парков.      19. К землям государственных ботанических садов относятся  земель-ные участки, предназначенные для коллекционирования живых растений, ди-кой флоры и используемые для научных и рекреационных целей.     20. К  землям дендрологических парков относятся земельные участки,предназначенные для коллекционирования живых  деревьев  и  кустарников,культивируемых в открытом грунте,  размещенных по систематическому, ге-ографическому, экологическому, декоративному или другим признакам.     21. Земельные участки государственным ботаническим садам и дендро-логическим паркам предоставляются Правительством Республики  Кыргызстанв постоянное пользование и учитываются при реконструкции и развитии го-родских территорий и пригородных зеленых зон.     22. Конкретные задачи,  научный профиль,  организационное устройс-тво, особенности режима и охраны каждого государственного ботаническогосада  и  дендрологического парка определяются Положением,  утвержденныморганом, в ведении которого он находится.     23. Земельные участки государственных ботанических садов и дендро-логических парков используются строго по целевому назначению для выпол-нения следующих мероприятий:     - сохранение в искусственных  условиях  коллекций  живых  растений(особенно  редких  и  исчезающих видов) и других ботанических объектов,имеющих научное, учебное, экономическое и культурное значение;     - проведение научно-исследовательских работ, соответствующих зада-чам ботанического сада или дендрологического парка;     - проведение учебно-педагогической и научно-просветительной работыв области ботаники и охраны природы,  растениеводства и селекции, деко-ративного садоводства и ландшафтной архитектуры.     24. Научные исследования в государственных  ботанических  садах  идендрологических парках проводятся по следующим направлениям:     - организация специальных экспозиций,  коллекционных и эксперимен-тальных участков, питомников, гербариев, вспомогательных лабораторий;     - организация экспедиций и участие в экспедициях других учрежденийс  целью изучения и мобилизации растительных ресурсов и пополнение кол-лекционных фондов;     - создание  семенных фондов,  обмен семенами и живыми растениями сразличными учреждениями и организациями;     - первичное выращивание, селекция и размножение новых хозяйственноценных растений природной флоры и интродуцированных культурных растенийдля их внедрения в народное хозяйство;     - разработка научных основ и методов защиты интродуцированных рас-тений от вредителей и болезней;     - разработка научных основ декоративного садоводства и ландшафтнойархитектуры;     - проведение научных конференций и совещаний;     - публикация в установленном порядке научных трудов,  научно-попу-лярной литературы,  каталогов семян растений,  путеводителей  и  другихтрудов,  связанных  с научно-исследовательской работой и популяризациейдеятельности государственных ботанических садов.     25. Основные  направления  научно-исследовательской работы каждогоГосударственного ботанического сада и дендрологического парка определя-ются в соответствии с их задачами.     26. Средства,  получаемые государственными ботаническими садами  идендрологическими парками от реализации растительных материалов и внед-рения научных разработок,  а также от оплаты за посещение и  проведениеэкскурсий,  используются для улучшения содержания ботанических экспози-ций и расширения научно-исследовательских работ.     27. На территории государственных ботанических садов и дендрологи-ческих парков запрещается всякая деятельность,  не связанная с выполне-нием их задач и угрожающая сохранности коллекций живых растений природ-ной и культурной флоры.     28. Территория государственных ботанических садов и дендрологичес-ких парков может быть разделена на следующие зоны:     - экспозиционная,  посещение которой разрешается в порядке,  уста-новленном администрацией ботанического сада и дендрологического парка;     - научная (коллекция, экспериментальные участки, питомники), праводопуска в которую имеют только сотрудники ботанического сада или  денд-рологического парка и специалисты других учреждений по разрешению адми-нистрации ботанического сада или дендрологического парка;     - заповедная  (уникальные  или типичные участки ненарушенной флорыкак эталоны естественной растительности),  посещение которой запрещает-ся, если оно не связано с проведением научных наблюдений;     - административная.     29. Крупные  государственные  ботанические сады и дендрологическиепарки могут иметь хозяйственные экспериментальные базы  для  производс-твенных  испытаний рекомендованных интродуцированных растений и их реп-родукций с целью внедрения в народное хозяйство.     30. Охрана  государственных  ботанических садов и дендрологическихпарков осуществляется специальными штатными  сотрудниками  ботаническихсадов  и  дендрологических парков.  Все сотрудники ботанических садов идендрологических парков обязаны оказывать активное содействие их  охра-не.     31. Лица, виновные в нарушении режима государственных ботаническихсадов и дендрологических парков, привлекаются к ответственности в соот-ветствии с законодательством Республики Кыргызстан.     Предприятия, учреждения, организации и граждане, допустившие нару-шение режима государственных ботанических садов и дендрологических пар-ков,  обязаны возместить ущерб и убытки, связанные с нарушением режима,в размерах и в порядке, установленном законодательством Республики Кыр-гызстан.                    Земли государственных заказников      32. К землям государственных заказников относятся земельные участ-ки,  в пределах которых постоянно или временно запрещены отдельные видыи  формы хозяйственной деятельности для обеспечения охраны естественнойфауны и флоры.     33. Государственные  заказники  представляют  собой ограниченные внатуре участки территории или акватории,  независимо от  того,  в  чьемпользовании находится земля, и по своему значению разделяются на:     - республиканские  государственные,  организуемые   постановлениемПравительства Республики Кыргызстан на срок до 10 лет и более;     - местные,  организуемые районными и областными Советами  народныхдепутатов сроком до 5 лет.     34. Государственные заказники в своей совокупности выполняют функ-ции  сохранения,  восстановления и воспроизводства природных ресурсов иподдержания общего экологического баланса и по целевому назначению под-разделяются на:     - ландшафтные или комплексные - для  сохранения  и  восстановленияособо ценных природных ландшафтов и комплексов;     - охотничьи - для охраны всех полезных зверей и птиц,  или отдель-ных видов животных;     - биологические (ботанические и зоологические) - для сохранения  ивосстановления ценных в хозяйственном,  научном и культурном отношении,а также редких и исчезающих видов растений и животных;     - лесные  -  для  сохранения типичных участков леса или отдельных,особо ценных или редких древесно-кустарниковых пород;     - палеонтологические  - для сохранения отдельных ископаемых объек-тов и их комплексов;     - гидрологические (болотные,  озерные, речные, морские и другие) -для сохранения и восстановления ценных водных объектов и комплексов;     - теологические (почвенные, торфяные, минералогические и другие) -для сохранения ценных объектов и комплексов неживой природы.     35. В  зависимости  от целевого назначения на территории государс-твенных заказников Республики Кыргызстан запрещается:     - в  ландшафтных или комплексных заказниках - все виды хозяйствен-ной деятельности и нахождение посторонних лиц без разрешения  админист-рации.  Режим комплексных заказников соответствует режиму государствен-ных заповедников;     - в  охотничьих  заказниках  -  охота,  добыча  любыми способами исредствами диких животных,  самовольное разрушение сооружений  и  жилищдиких зверей,  разорение гнезд,  выборка яиц,  равно как и другие дейс-твия, которые вызвали или могут вызвать гибель зверей, птиц и рыб;     - нахождение лиц,  не относящихся к охране заказников на их терри-тории с оружием,  орудиями лова и добычей, а также с собаками, являетсянарушением режима заказников;     - в биологических (ботанических) заказниках -  выпас  скота,  сборцветов,  выкапывание корней,  клубней и луковиц растений, вытаптывание,засорение мусором,  заезд любыми транспортными средствами, все виды ру-бок (за исключением санитарных),  распашка, сжигание травостоя и трост-ника,  всякие земляные и строительные работы, разведение костров, уста-новка туристических палаток, устройство пикников;     - в лесных заказниках - выпас окота, все виды рубок (за исключени-ем  санитарных  и  ухода),  нарушение исторически сложившейся природнойобстановки, посев, посадка древесных пород, естественно не произрастаю-щих в данном месте;     - в геологических заказниках - добыча камня,  гравия, песка, глиныи  других полезных ископаемых,  разрушение пещер и других геологическихобразований, засорение мусором и отвалами горных пород, полное или час-тичное затопление, возведение жилищ, промышленных, сельскохозяйственныхили других сооружений,  прокладка линий электропередачи и других комму-никаций,  производство любых земляных работ, сбор окаменелостей, или ихотпечатков,  изыскания и научные исследования,  связанные с  нарушениемили разрушением природного объекта.     36. В целях сохранения, восстановления типичных природных условий,пропаганды вопросов охраны природы на территории государственных заказ-ников по разрешению Государственного комитета Кыргызской Республики  поохране природы допускается проведение следующих мероприятий:     - отлов и отстрел зверей и птиц для регулирования их численности сцелью расселения и проведения научно-исследовательских работ в том слу-чае, если не наносится ущерб популяции данного вида животного;     - производство биотехнических,  охотохозяйственных работ, расселе-ние новых видов животных с целью пополнения и обогащения местной  фауныпо согласованию с Академией наук Республики Кыргызстан;     - производство работ по восстановлению,  улучшению условий  произ-растания охраняемых видов растений;     - заготовка посадочного и посевного материала с  целью  расселенияохраняемых растений без принесения ущерба охраняемому виду;     - лесозащитные,  противопожарные работы,  а также посев и  посадкалесных культур типичных для данной местности древесно-кустарниковых по-род;     - производство работ по обеспечению безопасности и улучшению обзо-ра геологических памятников.     По решению районных государственных администраций (по согласованиюс администрацией заказника) могут быть разрешены сенокошение на  терри-тории  ботанических  и лесных заказников,  выпас скота и сенокошение наохотничьих заказниках.     37. Проекты строительных и других работ, а также организация рабо-ты в части,  касающейся изменения характера  ландшафта  растительности,животного мира,  режима водоемов на территории государственных заказни-ков,  подлежат обязательному согласованию с  Государственным  комитетомКыргызской  Республики  по охране природы,  с Государственным комитетомРеспублики Кыргызстан по охране природы.     38. Государственными  памятниками  природы  объявляются уникальныеили типичные,  ценные в научном,  культурно-познавательном и  оздорови-тельном  отношении  природные  объекты,  представляющие собой небольшиеурочища (рощи,  озера,  участки долин и побережий,  достопримечательныегоры)  и  отдельные  объекты (редкие и опорные геологические обнажения,эталонные участки месторождений полезных ископаемых,  водопады, пещеры,минеральные источники, живописные скалы, метеоритные кратеры, отдельныередкие или исторические ценные деревья и т. п.), а также природные объ-екты  искусственного  происхождения  (старинные аллеи и парки,  участкизапрошенных каналов, карьеры, пруды и т. п.), не признанные памятникамиистории и культуры, или не входящие в состав единых природно-историчес-ких памятников.  Охране также подлежат метеориты, найденные на террито-рии республики.     39. В зависимости от своей уникальности,  научной или эстетическойценности  государственные памятники природы могут быть республиканскогоили местного (областного, районного) значения.     40. Решение  об  отнесении  объектов  к государственным памятникамприроды республиканского и местного значения принимаются ПравительствомРеспублики Кыргызстан.     41. Земли государственных памятников природы не изымаются  из  зе-мель основных землевладельцев или землепользователей.     42. Землевладельцы, землепользователи, граждане, на землях которыхнаходятся  государственные памятники природы,  обязаны обеспечить уста-новленный режим охраны государственного памятника природы.     43. Расходы на охрану государственного памятника природы землевла-дельцам, землепользователям, гражданам возмещаются за счет средств рес-публиканского  бюджета  с привлечением средств организаций,  охраняющихпамятники, и обществ охраны природы. Передача государственного памятни-ка природы под охрану производится органом, принявшим решение об объяв-лении природного объекта государственным памятником природы, и оформля-ется охранным обязательством.     44. На каждый охраняемый государственный  памятник  природы  госу-дарственными  природоохранительными  органами выдается специальный пас-порт, в котором указываются:     название, значение  государственного  памятника природы и установ-ленный для него режим;     местонахождение государственного памятника природы и занимаемая имплощадь;     описание государственного памятника природы с фотографиями;     меры, необходимые для сохранения государственного памятника приро-ды;     наименование организации,  взявшей обязательство по  охране  госу-дарственного памятника природы и соблюдению установленного для него ре-жима.     45. На  территории расположения государственных памятников природызапрещается всякая деятельность, угрожающая их сохранности.     46. Государственные  памятники  природы  обозначаются на местностизнаками в соответствии с границами,  нанесенными на карту землевладель-ца,  землепользователя. Каждый памятник природы, независимо от его раз-меров и занимаемой им площади, учитывается при разработке районных схемземлеустройства, проектов межхозяйственного и внутрихозяйственного зем-леустройства.     47. Контроль за соблюдением установленного для государственных па-мятников природы режима охраны возлагается на  местную  государственнуюадминистрацию и государственные природоохранные органы.     48. Лица,  виновные в нарушении режима государственного  памятникаприроды,  привлекаются к ответственности в соответствии с законодатель-ством Республики Кыргызстан.     Предприятия, учреждения, организации и граждане, допустившие нару-шения режима сохранения  государственного  памятника  природы,  обязанывозместить убытки,  связанные с нарушением режима, в размере и порядке,устанавливаемом законодательством Республики Кыргызстан.           Земли оздоровительного и рекреационного назначения      49. Землями оздоровительного и рекреационного назначения признают-ся  земли,  предоставленные в пользовании предприятиям,  организациям иучреждениям для осуществления возложенных на их специальных задач  (ор-ганизация курортов, профилакториев, санаториев, домов и баз отдыха, ту-ристических баз, мест массового отдыха и т.п.).     50. К землям курортов относятся земельные участки,  имеющие лечеб-ное значение и благоприятные условия  для  организации  оздоровительныхмероприятий,  представленные  в установленном порядке в пользование ле-чебно-курортным учреждениям.     51. Отвод  земельных участков под строительство лечебных и оздоро-вительных учреждений в курортных  зонах  осуществляется  ПравительствомРеспублики Кыргызстан по согласованию с областной государственной адми-нистрацией.     Правительством Республики Кыргызстан на всех курортах устанавлива-ются округа санитарной охраны с целью сохранения природных,  физическихи  химических свойств лечебных средств курортов,  а также предохраненияих от порчи, загрязнения и преждевременного истощения.     52. Для курортов,  на которых не установлены границы округов сани-тарной охраны местная госадминистрация по согласованию с  Министерствомздравоохранения Республики Кыргызстан и заинтересованными министерства-ми и ведомствами,  осуществляющими контроль за рациональным использова-нием и охраной земель и природных ресурсов, могут устанавливать времен-ные округа санитарной охраны в естественных геоморфолотичеоких границахс тем,  чтобы в течете не более двух лет с момента открытия курорта былразработан и представлен на утверждение в установленном порядке  проектграниц постоянного округа санитарной охраны.     53. Округ санитарной охраны курорта делится на три зоны:     а) Первая  зона  (зона строгого режима) охватывает местности,  гдевыходят на поверхность минеральные воды,  расположены месторождения ле-чебных грязей,  минеральные озера и лиманы, воду которых используют длялечебных целей,  пляжи,  а также прибрежную полосу моря  и  территорию,прилегающую к пляжам шириной не менее 100 метров.     В первой зоне:     - запрещается не связанное непосредственно с эксплуатацией природ-ных лечебных средств курорта постоянное и временное проживание граждан,строительство объектов,  производство горных и земляных работ,  а такжедругие действия,  которые могут оказывать вредное влияние на  природныелечебные средства и санитарное состояние курорта;     - разрешается проведение горных и  земляных  работ,  строительствосооружений (каптажей,  надкаптажных зданий, насосных станций, трубопро-водов,  резервуаров,  питьевых галерей и эстакад и других устройств длядобычи лечебных грязей) , выполнение берегоукрепительных, противоополз-невых и противоэрозионных работ, а также строительство и ремонт средствсвязи и парковых сооружений,  предусмотренных для целей благоустройстваи эксплуатации природных лечебных сооружений.     б) Вторая зона (зона ограничений) охватывает территорию, с которойпроисходит сток поверхностных и грунтовых вод к местам  выхода  на  по-верхность  минеральных вод и к месторождениям лечебных грязей,  к мине-ральным озерам, к местам неглубокой от поверхности земли циркуляции ми-неральных и пресных вод, участвующих в образовании минеральных источни-ков:  естественные и искусственные хранилища минеральных вод и лечебныхгрязей; территорию, на которой расположены санитарно-курортные учрежде-ния и учреждения отдыха, а также территорию, предназначенную для строи-тельства таких учреждений (по генеральному плану курорта);  парки лесо-парки и другие зеленые насаждения, использование которых без соблюденияправил,  предусмотренных  для  округа санитарной охраны курорта,  можетпривести к загрязнению,  изменению состава или истощению запасов  мине-ральных вод и лечебных грязей,  или ухудшению всей совокупности природ-ных лечебных средств курорта.     Во второй зоне:     - запрещается строительство объектов  и  сооружений,  производствогорных и других работ,  не связанных непосредственно с развитием и бла-гоустройством курорта,  устройство поглощающих колодцев, полей орошенияи подземной фильтрации, кладбищ, скотомогильников, массовый прогон ско-та,  применение ядохимикатов для борьбы с сорняками,  вредителями и бо-лезнями растений,  вырубка зеленых насаждений (кроме рубок ухода за ле-сом и санитарных рубок) и всякое другое использование земельных  участ-ков,  лесных угодий и водоемов,  которое может привести к ухудшению ка-чества или уменьшению количества природных лечебных средств курорта;     - разрешается применение по согласованию с органами санитарно-эпи-демиологической службы нетоксичных для человека и быстро  разлагающихсяво  внешней  среде  ядохимикатов при массовом распространении опасных икарантинных вредителей и болезней растений в парках,  лесопарках и дру-гих  зеленых насаждениях только при условии выполнения этой работы спе-циализированными организациями.     в) Третья  зона (зона наблюдения) - внешние границы ее совпадают сграницами округа санитарной охраны курорта и охватывает всю область пи-тания и формирования гидроминеральных ресурсов,  лесные насаждения, ок-ружающие курорт, а также территории, народнохозяйственное использованиекоторых без соблюдения правил,  установленных для округа санитарной ох-раны курорта,  может оказывать неблагоприятное влияние на гидрологичес-кий режим месторождений минеральных вод и лечебных грязей,  на санитар-ные и ландшафтно-климатические условия курорта.     На территории третьей зоны допускаются все виды работ,  которые немогут оказывать отрицательного влияния на природные лечебные средства исанитарное состояние курорта.     54. Санитарная охрана водопроводов и  источников  водоснабжения  впределах и за пределами округа санитарной охраны курорта осуществляетсяв порядке, установленном действующим законодательством о санитарной ох-ране водопроводов и источников водоснабжения населенных пунктов.     55. Обеспечение соблюдения правил санитарной охраны  курорта  осу-ществляется природоохранительными органами и санитарно-эпидемиологичес-кой службой.     56. Местная  государственная администрация и органы,  ведающие ку-рортами,  оповещают население,  смежные пред приятия, организации и уч-реждения  об  установленных границах округа и зон санитарной охраны ку-рорта, а также о режиме, действующею в каждой из этих зон.     57. Контроль  за проведением санитарно-противоэпидемических мероп-риятий на курортах осуществляют органы и учреждения санитарно-эпидемио-логической службы Министерства здравоохранения Республики Кыргызстан.     58. Лица,  виновные в нарушении режима пользования в округах сани-тарной охраны курортов, привлекаются к ответственности в соответствии сзаконодательством Республики Кыргызстан.     59. Землями рекреационного назначения признаются земли, предназна-ченные и используемые для организованного массового  отдыха  и  туризманаселения. К ним относятся земельные участки, занятые территориями кем-пингов, спортивно-оздоровительных комплексов, туристических баз, стаци-онарных и палаточных туристическо-оздоровительных лагерей,  детских ту-ристических станций,  парков,  лесопарков,  учебно-туристических  троп,маркированных трасс, расположенных вне земель оздоровительного назначе-ния.  Земли,  по которым проходят учебно-туристические тропы и маркиро-ванные трассы,  не изымаются у землевладельцев,  землепользователей.  Кземлям рекреационного значения относятся также земли пригородных  зеле-ных зон,  т. е. земли за пределами городской черты, занятые лесами, ле-сопарками и другими зелеными насаждениями,  выполняющими защитные и са-нитарно-гигиенические функции и являющиеся местом отдыха населения.     60. На землях рекреационного назначения запрещается  деятельность,препятствующая использованию их по целевому назначению.     61. Порядок использования земель рекреационного назначения опреде-ляется, с учетом региональных особенностей, местной государственной ад-министрацией.                  Земли историко-культурного назначения      62. К землям историко-культурного назначения относятся земли исто-рико-культурных заповедников, мемориальных парков, погребений, археоло-гических и архитектурных памятников.     63. Земли, занимаемые историко-культурными объектами, предоставля-ются органам охраны объектов историко-культурного назначения в порядке,установленном  Земельным кодексом Республики Кыргызстан,  Положением "Опорядке возбуждения и рассмотрения ходатайств и заявлений о  предостав-лении земельных участков во владение, пользование и в аренду".     64. За земли, отведенные под объекты историко-культурного назначе-ния, земельные налоги не взимаются.     65. Все памятники истории и культуры на территории Республики Кыр-гызстан  охраняются  государством  в лице местной государственной адми-нистрации.     В целях обеспечения охраны недвижимых памятников истории, археоло-гии,  градостроительства и архитектуры, монументального искусства уста-навливаются зоны охраны памятников.  Охранные зоны,  зоны регулированиязастройки и зоны охраняемого природного ландшафта,  режим содержания  ииспользования которых определяется органами, установившими охранные зо-ны.     Зоны охраны памятников археологии, истории и культуры по их значи-мости и режиму содержания по представлению органов охраны объектов  ис-торико-культурного  назначения  устанавливаются местной государственнойадминистрацией или Правительством Республики Кыргызстан.     66. В пределах зон охраны объектов историко-культурного назначенияземельные участки могут оставаться в пользовании прежних  землевладель-цев  и  землепользователей,  на  которых возлагается ответственность засоблюдением режима, установленного для зон охраны.     67. Порядок  и  условия использования земель в пределах зон охраныобъектов историко-культурного назначения,  по согласованию  с  органамиохраны этих объектов и землевладельцами, землепользователями, часть зе-мель которых включена в охранные зоны,  устанавливаются  местной  госу-дарственной администрацией.     68. Земледельцы и землепользователи, часть земель которых включенав  охранные,  санитарно-защитные зоны с ограниченной хозяйственной дея-тельностью,  вносят платежи за владение и пользование землей  с  учетомустановленных ограничений владения и пользования землей.     69. В пределах зон охраны объектов историко-культурного назначениябез разрешения запрещается производство земляных, строительных и другихработ, а также хозяйственная деятельность.     Разрешение на  проведение работ в пределах охранных зон может бытьвыдано местной государственной администрацией на территории которой на-ходятся эти объекты, по согласованию с органами охраны объектов истори-ко-культурного назначения.     При выдаче разрешения, в том числе на использование для нужд сель-ского хозяйства, органы охраны объектов историко-культурного назначенияв случае необходимости определяют мероприятия по обеспечению сохраннос-ти памятников, осуществление которых возлагается на предприятия, учреж-дения, организации и граждан, заинтересованных в проведении этих работ.     70. Местная государственная администрация вправе ограничивать  илизапрещать движение транспортных средств,  самоходных машин и механизмовпо дорогам,  прилегающим к памятникам истории и культуры или проходящимчерез зоны охраны их, если создается угроза для существования и сохран-ности памятников.     71. Сохранность  природных и искусственных ландшафтов и произведе-ний садово-паркового искусства, отнесенных к памятникам истории и куль-туры, обеспечивается органами охраны объектов историко-культурного наз-начения совместно с иными заинтересованными органами в  соответствии  сзаконодательством  Республики  Кыргызстан об охране и использовании па-мятников истории и культуры и об охране природы.     72. Ансамбли и комплексы памятников истории и культуры,  представ-ляющие особую историческую, научную, художественную или иную культурнуюценность,  могут  быть объявлены решением Правительства Республики Кыр-гызстан историко-культурными заповедниками,  охрана которых осуществля-ется на основании особого о каждом из них Положения.     Перечень объектов-памятников истории и культуры утверждается  Пра-вительством Республики Кыргызстан.     73. Территория историко-культурного заповедника изымается из сель-скохозяйственного  или  иного хозяйственного пользования и передается впользование органам охраны объектов историко-культурного  назначения  впорядке, установленном действующим законодательством.     74. В целях обеспечения  охраны  историко-культурных  заповедниковустанавливаются охранная зона,  зона регулирования застройки и зона ох-раняемого природного ландшафта.  На зоны охраны этих заповедников расп-ространяются порядок установления зон, режим содержания и использованияих,  а также другие требования, предусмотренные пунктами 65- 69 настоя-щего Положения.     75. Лица, виновные в невыполнении правил охраны, использования па-мятников истории и культуры и в нарушении режима зон охраны памятников,а также в других нарушениях законодательства об охране и  использованиипамятников,  несут уголовную, административную или иную ответственностьв соответствии с законодательством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h8vsk1apxekdbu_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dalil.kg/document/39587</w:t>
      </w:r>
    </w:hyperlink>
  </w:p>
  <w:p>
    <w:pPr>
      <w:spacing w:after="0" w:before="40"/>
      <w:jc w:val="center"/>
    </w:pPr>
    <w:hyperlink w:history="1" r:id="rIdbtb7wntxvdvaefaoegl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5c-_nmoq8ilwn9q1uke" Type="http://schemas.openxmlformats.org/officeDocument/2006/relationships/hyperlink" Target="https://dalil.kg/document/39586" TargetMode="External"/><Relationship Id="rId4zu1-wabddjnqzb4qvwor" Type="http://schemas.openxmlformats.org/officeDocument/2006/relationships/hyperlink" Target="https://dalil.kg/document/39697" TargetMode="External"/><Relationship Id="rIdqhtfzgeiux_mdgg8mdubz" Type="http://schemas.openxmlformats.org/officeDocument/2006/relationships/hyperlink" Target="https://dalil.kg/document/3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h8vsk1apxekdbu_cey" Type="http://schemas.openxmlformats.org/officeDocument/2006/relationships/hyperlink" Target="https://dalil.kg/document/39587" TargetMode="External"/><Relationship Id="rIdbtb7wntxvdvaefaoegl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2026-09-26T21:01:04.037Z</dcterms:created>
  <dcterms:modified xsi:type="dcterms:W3CDTF">2026-09-26T21:01:04.037Z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