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ТОКМОКСКОГО ГОРОДСКОГО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внеочередная сессия Токмокского Городского кенеша </w:t>
      </w:r>
      <w:r>
        <w:rPr>
          <w:rFonts w:ascii="Arial" w:cs="Arial" w:eastAsia="Arial" w:hAnsi="Arial"/>
          <w:sz w:val="24"/>
          <w:szCs w:val="24"/>
        </w:rPr>
        <w:t xml:space="preserve">I</w:t>
      </w:r>
      <w:r>
        <w:rPr>
          <w:rFonts w:ascii="Arial" w:cs="Arial" w:eastAsia="Arial" w:hAnsi="Arial"/>
          <w:sz w:val="24"/>
          <w:szCs w:val="24"/>
        </w:rPr>
        <w:t xml:space="preserve">V созыва</w:t>
      </w:r>
    </w:p>
    <w:p>
      <w:pPr>
        <w:spacing w:after="120"/>
        <w:jc w:val="both"/>
      </w:pPr>
      <w:r>
        <w:rPr>
          <w:rFonts w:ascii="Arial" w:cs="Arial" w:eastAsia="Arial" w:hAnsi="Arial"/>
          <w:sz w:val="24"/>
          <w:szCs w:val="24"/>
        </w:rPr>
        <w:t xml:space="preserve">от 2016 года 29-декабря №48/9-4</w:t>
      </w:r>
    </w:p>
    <w:p>
      <w:pPr>
        <w:spacing w:after="120"/>
        <w:jc w:val="both"/>
      </w:pPr>
      <w:r>
        <w:rPr>
          <w:rFonts w:ascii="Arial" w:cs="Arial" w:eastAsia="Arial" w:hAnsi="Arial"/>
          <w:sz w:val="24"/>
          <w:szCs w:val="24"/>
        </w:rPr>
        <w:t xml:space="preserve">О софинансировании проекта о замене ламп уличного освещения по улицам Жантаева, С.Ибраимова, Советская, Гагарина, 50 лет Киргизии, Шамшынская, Дубовицкого, Мира, Токмакская</w:t>
      </w:r>
    </w:p>
    <w:p>
      <w:pPr>
        <w:spacing w:after="120"/>
        <w:jc w:val="both"/>
      </w:pPr>
      <w:r>
        <w:rPr>
          <w:rFonts w:ascii="Arial" w:cs="Arial" w:eastAsia="Arial" w:hAnsi="Arial"/>
          <w:sz w:val="24"/>
          <w:szCs w:val="24"/>
        </w:rPr>
        <w:t xml:space="preserve">На основании обращения мэра г.Токмок Шамыралиева Ж.Дж. от 28 декабря 2016 года за №2150/1-4 об усмотрении в городском бюджете на 2017 год средства на долевое финансирование проекта о замене ламп уличного освещения по улицам Жантаева, С.Ибраимова, Советская, Гагарина, 50 лет Киргизии, Шамшынская, Добовицкого, Мира, Токмакская, а также на основании протокола постоянной по экономике, бюджету, финансам, налогам и привлечению инвестиций Токмокского городского кенеша от 29 декабря 2016 года, руководствуясь законами Кыргызской Республики «</w:t>
      </w:r>
      <w:hyperlink w:history="1" r:id="rIdmwzf3ulycg37fdpdgg-d5">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ar1khxmrn7yq5zr2o9nur">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1.Рассмотреть в проекте городского бюджета г.Токмок на 2017 год выделение денежных средств на проведение оплаты софинансирования по проекту (Замена ламп уличного освещения по улицам Жантаева, С.Ибраимова, Советская, Гагарина, 50 лет Киргизии, Шамшынская, Добовицкого, Мира, Токмакская) раздел «Жилищно-коммунальные услуги» в размере 25% от общей сметной стоимости проекта в сумме 954327 (девятьсот пятьдесят четыре тысяча триста двадцать семь) сом.</w:t>
      </w:r>
    </w:p>
    <w:p>
      <w:pPr>
        <w:spacing w:after="120"/>
        <w:jc w:val="both"/>
      </w:pPr>
      <w:r>
        <w:rPr>
          <w:rFonts w:ascii="Arial" w:cs="Arial" w:eastAsia="Arial" w:hAnsi="Arial"/>
          <w:sz w:val="24"/>
          <w:szCs w:val="24"/>
        </w:rPr>
        <w:t xml:space="preserve">2.Контроль за исполнением настоящего постановления возложить на постоянную депутатскую комиссию Токмокского городского Кенеша по экономике, бюджету, финансам, налогам и привлечению инвестиций.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Т.А.Солтобаев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b2vxjh4kyx6jttevj_l">
      <w:r>
        <w:rPr>
          <w:rFonts w:ascii="Arial" w:cs="Arial" w:eastAsia="Arial" w:hAnsi="Arial"/>
          <w:color w:val="132D3F"/>
          <w:sz w:val="16"/>
          <w:szCs w:val="16"/>
          <w:u w:val="single"/>
        </w:rPr>
        <w:t xml:space="preserve">dalil.kg/document/40026</w:t>
      </w:r>
    </w:hyperlink>
  </w:p>
  <w:p>
    <w:pPr>
      <w:spacing w:after="0" w:before="40"/>
      <w:jc w:val="center"/>
    </w:pPr>
    <w:hyperlink w:history="1" r:id="rId7ieh2mxjyendtjbha5x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zf3ulycg37fdpdgg-d5" Type="http://schemas.openxmlformats.org/officeDocument/2006/relationships/hyperlink" Target="https://dalil.kg/document/203102" TargetMode="External"/><Relationship Id="rIdar1khxmrn7yq5zr2o9nur"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b2vxjh4kyx6jttevj_l" Type="http://schemas.openxmlformats.org/officeDocument/2006/relationships/hyperlink" Target="https://dalil.kg/document/40026" TargetMode="External"/><Relationship Id="rId7ieh2mxjyendtjbha5x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2026-10-02T15:01:22.934Z</dcterms:created>
  <dcterms:modified xsi:type="dcterms:W3CDTF">2026-10-02T15:01:22.934Z</dcterms:modified>
</cp:coreProperties>
</file>

<file path=docProps/custom.xml><?xml version="1.0" encoding="utf-8"?>
<Properties xmlns="http://schemas.openxmlformats.org/officeDocument/2006/custom-properties" xmlns:vt="http://schemas.openxmlformats.org/officeDocument/2006/docPropsVTypes"/>
</file>