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6 мая 1991 года N 211         ПОСТАНОВЛЕНИЕ КАБИНЕТА МИНИСТРОВ РЕСПУБЛИКИ КЫРГЫЗСТАН                  О создании Республиканского общества                             "Кыргыз тил" </w:t>
      </w:r>
      <w:r>
        <w:rPr>
          <w:rFonts w:ascii="Arial" w:cs="Arial" w:eastAsia="Arial" w:hAnsi="Arial"/>
          <w:i/>
          <w:iCs/>
          <w:sz w:val="24"/>
          <w:szCs w:val="24"/>
        </w:rPr>
        <w:t xml:space="preserve">             (В редакции постановления Кабинета Министров КР от</w:t>
      </w:r>
      <w:hyperlink w:history="1" r:id="rIdavfz_tsbggnbjpah_ebct">
        <w:r>
          <w:rPr>
            <w:rFonts w:ascii="Arial" w:cs="Arial" w:eastAsia="Arial" w:hAnsi="Arial"/>
            <w:i/>
            <w:iCs/>
            <w:color w:val="1D4ED8"/>
            <w:sz w:val="24"/>
            <w:szCs w:val="24"/>
            <w:u w:val="single"/>
          </w:rPr>
          <w:t xml:space="preserve">24 июня 2022 года № 335</w:t>
        </w:r>
      </w:hyperlink>
      <w:r>
        <w:rPr>
          <w:rFonts w:ascii="Arial" w:cs="Arial" w:eastAsia="Arial" w:hAnsi="Arial"/>
          <w:i/>
          <w:iCs/>
          <w:sz w:val="24"/>
          <w:szCs w:val="24"/>
        </w:rPr>
        <w:t xml:space="preserve">)</w:t>
      </w:r>
      <w:r>
        <w:rPr>
          <w:rFonts w:ascii="Arial" w:cs="Arial" w:eastAsia="Arial" w:hAnsi="Arial"/>
          <w:sz w:val="24"/>
          <w:szCs w:val="24"/>
        </w:rPr>
        <w:t xml:space="preserve">     В целях реализации Закона  Киргизской ССР "О государственном  языкеКиргизской  ССР" и  постановления Верховного Совета Киргизской  ССР  "Опорядке  введения в  действие Закона Киргизской ССР "О  государственномязыке  Киргизской ССР",  а также соответствующего  постановления СоветаМинистров  Киргизской  ССР  от  27 октября  1989  года  N  288  КабинетМинистров Республики Кыргызстан постановляет:    1.   Одобрить   </w:t>
      </w:r>
      <w:hyperlink w:history="1" r:id="rIdk9poq8hokxceavld7o1yw">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Республиканского   общества   "Кыргыз   тил"(прилагается).    </w:t>
      </w:r>
      <w:r>
        <w:rPr>
          <w:rFonts w:ascii="Arial" w:cs="Arial" w:eastAsia="Arial" w:hAnsi="Arial"/>
          <w:i/>
          <w:iCs/>
          <w:sz w:val="24"/>
          <w:szCs w:val="24"/>
        </w:rPr>
        <w:t xml:space="preserve">2. (Утратил силу в соответствии с </w:t>
      </w:r>
      <w:hyperlink w:history="1" r:id="rIdzjyfo7ytakd4hbzjewtw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КР от 24 июня 2022 года № 335)</w:t>
      </w:r>
      <w:r>
        <w:rPr>
          <w:rFonts w:ascii="Arial" w:cs="Arial" w:eastAsia="Arial" w:hAnsi="Arial"/>
          <w:sz w:val="24"/>
          <w:szCs w:val="24"/>
        </w:rPr>
        <w:t xml:space="preserve">    3. Передать общественный фонд  по изучению Кыргызского  языка  "Энетил"  (текущий  счет  001700438,  открытый  в  Акционерно- коммерческомбанке     "Кыргызстан")   при   Министерстве   народного    образованияРеспублики   Кыргызстан  в ведение  Республиканского  общества  "Кыргызтил".    4. Министерству  финансов Республики  Кыргызстан,  Государственномукомитету   Республики    Кыргызстан  по   экономике,   Государственномуконтрактному  комитету  Республики Кыргызстан,  Министерству  печати  иинформации     Республики     Кыргызстан,    Министерству     народногообразования   Республики    Кыргызстан,    Академии   наук   РеспубликиКыргызстан,  Государственной  телерадиокомпании Республики  Кыргызстан,Министерству  транспорта и автомобильных  дорог Республики  Кыргызстан,Министерству культуры  Республики Кыргызстан, Министерству  иностранныхдел   Республики   Кыргызстан,   Кыргызпотребсоюзу,   облгоррайсоветам,ведомствам  и   творческим  союзам  республики   оказывать   содействиеРеспубликанскому    обществу   "Кыргыз   тил"   в   его    становлении,издательской и  хозяйственно-коммерческой деятельности,  а  также   егоотделениям   на   местах  а работе по дальнейшему развитию  кыргызскогоязыка  и  других   языков  народов  СССР,   компактно  проживающих   натерритории республики.    5. Президиуму  Бишкекского  городского  Совета  народных  депутатоврассмотреть  и  решить   вопрос о выделении  Республиканскому  обществу"Кыргыз  тил"  соответствующего   помещения  для  размещения   аппаратаправления общества и редакции газеты "Кыргыз тил".    6. Государственному  комитету Республики Кыргызстан  по  экономике,Государственному    контрактному   комитету   Республики    Кыргызстан,Министерству  печати  и  информации Республики Кыргызстан,   президиумуБишкекского   городского   Совета  народных    депутатов  предусмотретьвыделение  в  первом  квартале   1992  года  Республиканскому  обществу"Кыргыз тил"   одной единицы  автотранспорта  и соответствующих  фондовна  материально-технические   ресурсы  для  издательско-полиграфическойдеятельности.     Премьер-министр Республики Кыргызстан             Н.Исанов     Управляющий Делами                                Б.Акунов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hp21jc2mjku7i_zyzqnh">
      <w:r>
        <w:rPr>
          <w:rFonts w:ascii="Arial" w:cs="Arial" w:eastAsia="Arial" w:hAnsi="Arial"/>
          <w:color w:val="132D3F"/>
          <w:sz w:val="16"/>
          <w:szCs w:val="16"/>
          <w:u w:val="single"/>
        </w:rPr>
        <w:t xml:space="preserve">dalil.kg/document/40034</w:t>
      </w:r>
    </w:hyperlink>
  </w:p>
  <w:p>
    <w:pPr>
      <w:spacing w:after="0" w:before="40"/>
      <w:jc w:val="center"/>
    </w:pPr>
    <w:hyperlink w:history="1" r:id="rIdeaqhq6ytutaavwnnc34v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vfz_tsbggnbjpah_ebct" Type="http://schemas.openxmlformats.org/officeDocument/2006/relationships/hyperlink" Target="https://dalil.kg/document/159262" TargetMode="External"/><Relationship Id="rIdk9poq8hokxceavld7o1yw" Type="http://schemas.openxmlformats.org/officeDocument/2006/relationships/hyperlink" Target="https://dalil.kg/document/40035" TargetMode="External"/><Relationship Id="rIdzjyfo7ytakd4hbzjewtw1"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hp21jc2mjku7i_zyzqnh" Type="http://schemas.openxmlformats.org/officeDocument/2006/relationships/hyperlink" Target="https://dalil.kg/document/40034" TargetMode="External"/><Relationship Id="rIdeaqhq6ytutaavwnnc34v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2026-09-24T06:36:20.013Z</dcterms:created>
  <dcterms:modified xsi:type="dcterms:W3CDTF">2026-09-24T06:36:20.013Z</dcterms:modified>
</cp:coreProperties>
</file>

<file path=docProps/custom.xml><?xml version="1.0" encoding="utf-8"?>
<Properties xmlns="http://schemas.openxmlformats.org/officeDocument/2006/custom-properties" xmlns:vt="http://schemas.openxmlformats.org/officeDocument/2006/docPropsVTypes"/>
</file>