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 СИЛУ          в соответствии с Указом Президента КР от </w:t>
      </w:r>
      <w:hyperlink w:history="1" r:id="rId_bdqds4mwz1m4bg4ah7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2004 года №94</w:t>
        </w:r>
      </w:hyperlink>
      <w:r>
        <w:rPr>
          <w:rFonts w:ascii="Arial" w:cs="Arial" w:eastAsia="Arial" w:hAnsi="Arial"/>
          <w:sz w:val="24"/>
          <w:szCs w:val="24"/>
        </w:rPr>
        <w:t xml:space="preserve">  г.Бишкек, Дом Правительстваот 27 октября 2003 года УП N 348                    УКАЗ ПРЕЗИДЕНТА КЫРГЫЗСКОЙ РЕСПУБЛИКИ                О составе Национального совета по реализации                Комплексной основы развития Кыргызской                        Республики до 2010 года      В   соответствии  с  </w:t>
      </w:r>
      <w:hyperlink w:history="1" r:id="rIde8dud5_0rlvvo2-gr8q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"ОНациональном   совете  по  реализации  Комплексной   основы   развитияКыргызской  Республики до 2010 года" от 23 августа  2001  года  N  259постановляю:   1.  Утвердить измененный состав Национального совета по  реализацииКомплексной  основы  развития  Кыргызской  Республики  до  2010   годасогласно приложению.   2.  Признать утратившим силу </w:t>
      </w:r>
      <w:hyperlink w:history="1" r:id="rIdckbnkh7uarrlhzghbqw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 Республики"О  составе  Национального  совета по  реализации  Комплексной  основыразвития Кыргызской Республики до 2010 года" от 9 октября 2001 года  N287.   3. Настоящий Указ вступает в силу со дня подписания.      ПрезидентКыргызской Республики                                     А.Акаев                                                         Утвержден                                                Указом Президента                                             Кыргызской Республики                                         от 27 октября 2003 года N 348                                                                                       СОСТАВ            Национального совета по реализации Комплексной                 основы развития Кыргызской Республики                             до 2010 года       Акаев Аскар            - Президент Кыргызской Республики,  предсе-    Акаевич                  датель Национального совета;    Танаев Николай         - Премьер-министр Кыргызской Республики;    Тимофеевич    Эркебаев Абдыганы      - Торага Законодательного собрания  Жогорку    Эркебаевич               Кенеша Кыргызской Республики (по согласо-                              ванию);    Борубаев Алтай         - Торага Собрания  народных  представителей    Асылканович              Жогорку  Кенеша Кыргызской Республики (по                              согласованию);    Ибраимов Осмонакун     - Государственный секретарь Кыргызской Рес-    Ибраимович               публики;    Баекова Чолпон         - Председатель Конституционного  суда  Кыр-    Турсуновна               гызской Республики (по согласованию);    Бейшеналиева Нэля      - Председатель Верховного  суда  Кыргызской    Николаевна               Республики (по согласованию);    Ашыркулов Мисир        - и.о. Руководителя Администрации Президен-    Ашыркулович              та Кыргызской Республики;    Васильев Лев           - депутат Собрания народных  представителей    Алексеевич               Жогорку Кенеша Кыргызской Республики, ди-                             ректор ТЭЦ города Бишкек  (по  согласова-                             нию);    Жапаров Акылбек        - депутат Законодательного собрания Жогорку    Усенбекович              Кенеша Кыргызской Республики (по согласо-                              ванию);    Диль Валерий           - депутат Собрания народных  представителей    Исидорович               Жогорку  Кенеша Кыргызской Республики (по                              согласованию);    Комиссарова Любовь     - депутат Законодательного собрания Жогорку    Николаевна               Кенеша Кыргызской Республики (по согласо-                              ванию);    Сарбанов Улан          - председатель правления Национального бан-    Кытайбекович             ка Кыргызской Республики;    Айбалаев Мамат         - глава государственной администрации - гу-    Марипович                бернатор Баткенской области;    Айдаралиев Искендербек - глава государственной администрации - гу-    Рыспекович               бернатор Таласской области;    Касиев Накен           - глава государственной администрации - гу-    Касиевич                 бернатор Ошской области;    Касымов Тойчубек       - глава государственной администрации - гу-    Касымович                бернатор Чуйской области;    Салымбеков Аскар       - глава государственной администрации - гу-    Мааткабылович            бернатор Нарынской области;    Шарипов Жусупбек       - глава государственной администрации - гу-    Шарипович                бернатор Джалал-Абадской области;    Анапияев Эмильбек      - глава государственной администрации - гу-    Абылович                 бернатор Иссык-Кульской области;    Керимкулов Медетбек    - мэр города Бишкек (по согласованию);    Темирбекович    Каниметов Кубат        - заведующий отделом экономической политики    Абдулдаевич              Администрации  Президента Кыргызской Рес-                             публики, национальный координатор КОР;    Оторбаев Джоомарт      - вице-премьер-министр Кыргызской Республи-    Каипович                 ки,  специальный представитель Президента                             Кыргызской  Республики   по   привлечению                             иностранных инвестиций;    Абилдаев Болот         - Министр финансов Кыргызской Республики;    Ералханович    Омуралиев Толобек      - Министр Кыргызской  Республики  по  делам    Эсенгулович              местного  самоуправления  и регионального                             развития;    Жеенбаев Жаныбек       - президент Национальной академии наук Кыр-    Жеенбаевич               гызской Республики;    Токоев Иса             - председатель Ассамблеи народа Кыргызстана    Насыралиевич             (по согласованию);    Бозгунбаев Сагын       - председатель Совета Федерации  профсоюзов    Бозгунбаевич             Кыргызстана (по согласованию);    Демина Наталья         - директор школы-гимназии  города   Шопоков    Максимовна               Сокулукского района Чуйской области;    Кыдыралиев Зоотбек     - председатель ассоциации городов  Кыргызс-    Темирбекович             кой Республики (по согласованию);    Нифадьев Владимир      - ректор Кыргызско-Российского  Славянского    Иванович                 университета;    Орел Борис             - руководитель сельскохозяйственного коопе-    Абрамович                ратива "Ветка" Аламудунского района Чуйс-                             кой области (по согласованию);    Перфильев Борис        - президент   Торгово-промышленной   палаты    Васильевич               Кыргызской Республики;    Тойчубаев Толонду      - председатель правления общественного объ-    Азатбекович              единения "Центр корпоративных технологий"                             (по согласованию);    Уметалиев Эмиль        - президент общества с ограниченной ответс-    Сатарович                твенностью АКС "Кыргызконцепт" (по согла-                             сованию);    Уметалиева Токтаим     - председатель правления ассоциации  непра-    Жумаковна                вительственных и некоммерческих организа-                             ций (по согласованию);    Эгембердиев Табылды    - председатель правления  акционерного  об-    Бердигулович             щества закрытого типа "ШОРО" (по согласо-                             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8arprcodibbaqrncq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dalil.kg/document/4049</w:t>
      </w:r>
    </w:hyperlink>
  </w:p>
  <w:p>
    <w:pPr>
      <w:spacing w:after="0" w:before="40"/>
      <w:jc w:val="center"/>
    </w:pPr>
    <w:hyperlink w:history="1" r:id="rIdfnsvznlp9wlvfhe_dfd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bdqds4mwz1m4bg4ah74_" Type="http://schemas.openxmlformats.org/officeDocument/2006/relationships/hyperlink" Target="https://dalil.kg/document/4129" TargetMode="External"/><Relationship Id="rIde8dud5_0rlvvo2-gr8qc7" Type="http://schemas.openxmlformats.org/officeDocument/2006/relationships/hyperlink" Target="https://dalil.kg/document/3505" TargetMode="External"/><Relationship Id="rIdckbnkh7uarrlhzghbqwg9" Type="http://schemas.openxmlformats.org/officeDocument/2006/relationships/hyperlink" Target="https://dalil.kg/document/353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8arprcodibbaqrncqga" Type="http://schemas.openxmlformats.org/officeDocument/2006/relationships/hyperlink" Target="https://dalil.kg/document/4049" TargetMode="External"/><Relationship Id="rIdfnsvznlp9wlvfhe_dfd5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2026-09-24T13:20:32.057Z</dcterms:created>
  <dcterms:modified xsi:type="dcterms:W3CDTF">2026-09-24T13:20:32.057Z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