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5 декабря 2003 года УП N 386                   УКАЗ ПРЕЗИДЕНТА КЫРГЫЗСКОЙ РЕСПУБЛИКИ                  Об утверждении Положения о специальном            представителе Президента Кыргызской Республики                 по электроэнергетической безопасности    В     рамках    реализации    неотложных    мер    по    обеспечениюэлектроэнергетической   безопасности  и   стабилизации   положения   вэлектроэнергетическом   секторе   экономики   Кыргызской    Республикипостановляю:  1. Утвердить прилагаемые:  -   </w:t>
      </w:r>
      <w:hyperlink w:history="1" r:id="rIdua2wloh5bukeq2tqyfgw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специальном  представителе  Президента  КыргызскойРеспублики  по электроэнергетической безопасности (далее - специальныйпредставитель);  -   перечень  тепло-  и  электроэнергетических  компаний  КыргызскойРеспублики,   деятельность   и   управление   которых   координируетсяспециальным представителем.  2.   Определить  рабочим  органом  специального  представителя   егосекретариат  со  штатной  численностью  сотрудников  в  количестве  15человек без учета младшего обслуживающего персонала.  3.  Правительству  Кыргызской  Республики  в  установленном  порядкерешить  правовые и иные вопросы, связанные с обеспечением деятельностиспециального  представителя и его секретариата, в  том  числе  вопросыуправления  тепло-  и  электроэнергетическими  компаниями  специальнымпредставителем  и  ответственными  сотрудниками  его  секретариата   всоставе их органов управления.  4. Настоящий Указ вступает в силу со дня опубликования.    Президент Кыргызской Республики                     А.Акаев               Приложение 2                                 Утвержден                           Указом Президента                         Кыргызской Республики                     от 5 декабря 2003 года N 386                                 ПЕРЕЧЕНЬ          тепло- и электроэнергетических компаний Кыргызской      Республики, деятельность и управление которых координирует            специальный представитель Президента Кыргызской           Республики по электроэнергетической безопасности    1. АО "Электрические станции".  2. АО "Национальная электрическая сеть Кыргызстана".  3. АО "Северэлектро".  4. АО "Востокэлектро".  5. АО "Ошэлектро".  6. АО "Джалал-Абадэлектро".  7. АО "Бишкектеплосеть".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yauijlsanfnt92lmgiw1">
      <w:r>
        <w:rPr>
          <w:rFonts w:ascii="Arial" w:cs="Arial" w:eastAsia="Arial" w:hAnsi="Arial"/>
          <w:color w:val="132D3F"/>
          <w:sz w:val="16"/>
          <w:szCs w:val="16"/>
          <w:u w:val="single"/>
        </w:rPr>
        <w:t xml:space="preserve">dalil.kg/document/4062</w:t>
      </w:r>
    </w:hyperlink>
  </w:p>
  <w:p>
    <w:pPr>
      <w:spacing w:after="0" w:before="40"/>
      <w:jc w:val="center"/>
    </w:pPr>
    <w:hyperlink w:history="1" r:id="rIduwd-mn4s34iz7mlzgxrj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a2wloh5bukeq2tqyfgwx" Type="http://schemas.openxmlformats.org/officeDocument/2006/relationships/hyperlink" Target="https://dalil.kg/document/406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yauijlsanfnt92lmgiw1" Type="http://schemas.openxmlformats.org/officeDocument/2006/relationships/hyperlink" Target="https://dalil.kg/document/4062" TargetMode="External"/><Relationship Id="rIduwd-mn4s34iz7mlzgxrj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2026-09-23T21:34:49.606Z</dcterms:created>
  <dcterms:modified xsi:type="dcterms:W3CDTF">2026-09-23T21:34:49.606Z</dcterms:modified>
</cp:coreProperties>
</file>

<file path=docProps/custom.xml><?xml version="1.0" encoding="utf-8"?>
<Properties xmlns="http://schemas.openxmlformats.org/officeDocument/2006/custom-properties" xmlns:vt="http://schemas.openxmlformats.org/officeDocument/2006/docPropsVTypes"/>
</file>