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26 сентября 1990 года N 283              ПОСТАНОВЛЕНИЕ СОВЕТА МИНИСТРОВ КИРГИЗСКОЙ ССР         О Киргизском республиканском отделении Союза ветеранов    Афганистана и мерах по дальнейшему улучшению социально-бытовых            условий лиц, выполнивших интернациональный долг                  в Республике Афганистан, и их семей              (В редакции постановлений Правительства КР от         24 августа 1992 года </w:t>
      </w:r>
      <w:hyperlink w:history="1" r:id="rId3cocu6zhnexzaegxsf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416</w:t>
        </w:r>
      </w:hyperlink>
      <w:r>
        <w:rPr>
          <w:rFonts w:ascii="Arial" w:cs="Arial" w:eastAsia="Arial" w:hAnsi="Arial"/>
          <w:sz w:val="24"/>
          <w:szCs w:val="24"/>
        </w:rPr>
        <w:t xml:space="preserve">, 31 июля 1996 года </w:t>
      </w:r>
      <w:hyperlink w:history="1" r:id="rIdzostfror7q4ltag9aw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Совет Министров Киргизской ССР отмечает, что в республике продела-на определенная работа, по созданию необходимых социально-бытовых усло-вий воинам-интернационалистам и членам их семей.     Вместе с тем республиканские и местные органы, руководители предп-риятий  и организаций не в полной мере проявляют заботу об этой катего-рии лиц, допускают бездушное отношение к их нуждам и потребностям.     В целях  дальнейшего улучшения социально-бытовых условий лиц,  вы-полнивших интернациональный долг в Республике Афганистан,  и  их  семейСовет Министров Киргизской ССР постановляет:     1. Признать целесообразным создание  Киргизского  республиканскогоотделения  Союза  ветеранов Афганистана - общественной организации вои-нов-интернационалистов,  участвовавших в боевых действиях в  РеспубликеАфганистан.     2. Установить, что Киргизское республиканское отделение Союза, ве-теранов Афганистана осуществляет возложенные на него функции во взаимо-действии с министерствами,  ведомствами республики, местными советскимиорганами, общественными организациями и учреждениями.     3. Исполкомам областных,  городских, районных Советов народных де-путатов,  руководителям министерств, ведомств, предприятий, организацийи учреждений постоянно оказывать содействие и помощь  Киргизскому  рес-публиканскому  отделению  Союза  ветеранов Афганистана в реализации егоуставных задач,  принять соответствующие решения,  обеспечивающие  дея-тельность областных,  городских и районных советов воинов-интернациона-листов и создание необходимых условий для их работы.  Киргизскому  рес-публиканскому  отделению Союза ветеранов Афганистана активнее проводитьработу по привлечению бывших воинов к общественной жизни, к организацииразличных школ, кружков и секций для детей и подростков.     4. Освободить  инвалидов  из  числа,  воинов-интернационалистов  исемьи  военнослужащих,  погибших либо умерших вследствие выполнения ин-тернационального долга в Республике Афганистан,  от платы за содержаниедетей в детских дошкольных учреждениях и школах-интернатах.     Ввести для родителей  погибших  военнослужащих  взамен  справки  осмерти удостоверение, определяющее право родителей на установленные ль-готы.     Компенсировать полностью  или  частично  родителям погибших воиноврасходы по сооружению надгробий в местах захоронений.     5. Рекомендовать Киргизсовпрофу, профсоюзным комитетам:     включать в состав комиссий по контролю за распределением жилья  напредприятиях представителей советов молодых воинов запаса, из числа вы-полнявших интернациональный долг в Республике Афганистан;     обеспечивать воинов-интернационалистов,  имеющих показания по сос-тоянию здоровья,  бесплатным диетическим питанием по их месту  учебы  иработы;     в первоочередном порядке предоставлять инвалидам,  воинам-интерна-ционалистам  и их семьям путевки в дома отдыха и санатории на озере Ис-сык-Куль;     предусмотреть в 1991-1995 гг. строительство пансионата для инвали-дов,  выполнивших интернациональный долг в Республике Афганистан,  и ихсемей.     6. Исполкомам областных, городских и районных Советов народных де-путатов, министерствам и ведомствам Киргизской ССР решить вопрос о пер-воочередной продаже мебели, стройматериалов воинам-интернационалистам исемьям  погибших  в  Афганистане для строительства индивидуальных жилыхдомов и садовых участков,  а также обеспечивать первоочередное  предос-тавление в студенческих общежитиях жилой площади семьям воинов-интерна-ционалистов.     7. Государственному комитету Киргизской ССР по труду и социальномуобеспечению:     совместно с исполкомами Советов народных депутатов рассматривать ирешать вопросы трудоустройства всех нуждающихся инвалидов из числа вои-нов-интернационалистов, в том числе за счет расширения возможностей на-домного труда, кооперативной и индивидуальной деятельности;     принять срочные  меры  по улучшению протезного производства в рес-публике, используя новейшие разработки специалистов, достижения науки итехники.     8. Министерству здравоохранения Киргизской ССР: проверить до конца1990 года состояние медицинской помощи и лекарственного обеспечения во-инов-интернационалистов.  Определить персональную ответственность руко-водителей  организаций  и  учреждений здравоохранения за состояние этойработы и устранение выявленных недостатков;     обратить особое внимание на медицинское обслуживание и лекарствен-ное обеспечение воинов-интернационалистов, проживающих в сельской мест-ности;     обеспечить качественное проведение диспансеризации воинов-интерна-ционалистов,  а также нуждающихся в лечении членов семей погибших, нап-равление их на консультации и специализированное лечение в  медицинскиеи санаторно-курортные учреждения;     создать в республике сеть кабинетов психологической разгрузки  примедицинских и санаторно-курортных учреждениях,  привлечь к этому ученыхреспублики, использовать опыт специалистов зарубежных стран;     разрешить бесплатный  проезд (туда и обратно) воинам-интернациона-листам,  направленным на лечение в центры восстановительной терапии  натерритории СССР;     распространить на воинов-интернационалистов денежную норму  расхо-дов  на питание и приобретение медикаментов на одного больного в день вотделениях и палатах больничных учреждений и диспансеров, установленнуюдля инвалидов Великой Отечественной войны.     9. Министерству народного образования Киргизской ССР:     организовать в  вузах  республики  бесплатные курсы подготовки дляпоступления в высшие учебные заведения военнослужащих,  ставших инвали-дами  при  выполнении интернационального долга в Республике Афганистан,по рекомендации Государственного комитета Киргизской ССР по труду и со-циальному обеспечению и Военного комиссариата республики;     Рассмотреть вопрос об организации с 1991/92 учебного года обученияинвалидов с нарушениями опорно-двигательного аппарата в вузах республи-ки и в 3-месячный срок внести предложения по данному  вопросу  в  СоветМинистров Киргизской ССР.     10. Министерству связи Киргизской ССР обеспечить  в  течение  1991года  телефонизацию квартир инвалидов из числа военнослужащих,  ставшихинвалидами вследствие ранения,  контузии, увечья или заболевания, полу-ченных при выполнении интернационального долга в Республике Афганистан,а до конца 1993 года - квартир воинов-интернационалистов.     11. Министерству  юстиции  Киргизской  ССР и Министерству финансовКиргизской ССР рассмотреть и внести в законодательство изменение в час-ти освобождения родителей погибших военнослужащих от взимания налога забездетность.     12. Государственному комитету Киргизской ССР по делам издательств,полиграфии и книжной торговли обеспечить вы пуск на заказных началах:     по заявкам Государственного комитета Киргизской ССР по труду и со-циальному обеспечению и Министерства юстиции Киргизской ССР справочника"Льготы воинам-интернационалистам";     по заявке ЦК ЛКСМ Киргизии,  Военкомата республики  и  Киргизскогореспубликанского отделения Союза ветеранов Афганистана материалов и би-ографических данных о воинах интернационалистах - уроженцах  КиргизскойССР.     13. Принять к сведению, что Совет Министров СССР постановлением от6  июня 1990 года N 564 "Некоторые вопросы деятельности Союза ветерановАфганистана" в целях создания дополнительных условий для участия  Союзаветеранов  Афганистана в общественном производстве и расширения возмож-ностей благотворительной и гуманной патриотической деятельности:     а) поручил  Советам Министров союзных и автономных республик,  ис-полкомам местных Советов народных депутатов,  министерствам, ведомствамСССР,  руководителям предприятий, объединений, организаций и учрежденийоказывать содействие Союзу и его отделениям  при  создании  предприятий(объединений) и организаций,  способствовать развитию их производствен-ной базы и социальной сферы,  предоставляя им в первоочередном  порядкепо их просьбам земельные участки, передавать производственные и нежилыепомещения, законсервированные, недостроенные и неэксплуатируемые объек-ты и сооружения,  а также неиспользуемое оборудование, всемерно содейс-твовать организации материально-технического и информационного  обеспе-чения, консультирования и оказания других видов помощи;     б) установил, что продукция (работы, услуги), производимая Союзом,его отделениями,  а также находящимися в их собственности предприятиями(объединениями) и организациями,  реализуется ими по свободным рыночнымценам  и  государственный заказ на их продукцию (работы,  услуги) можетбыть установлен лишь при согласии их трудовых коллективов;     в) поручил Госснабу СССР обеспечивать через территориальные и дру-гие подведомственные ему органы снабжение Союза, его отделений, а такженаходящихся  в их собственности предприятий (объединений) и организацийматериальными ресурсами в порядке оптовой торговли.     Определено, что  Союз,  его  отделения,  а  также находящиеся в ихсобственности предприятия (объединения) и организации имеют право преи-мущественного приобретения у государственных предприятий, объединений иорганизаций неиспользуемых и излишних оборудования, сырья, материалов иотходов производства;     г) поручил Советам Министров союзных и автономных  республик,  ис-полкомам местных Советов народных депутатов, Министерствам и ведомствамСССР обеспечивать Союзу, его отделениям, а также находящимся в их собс-твенности  предприятиям  (объединениям)  и организациям возможности дляреализации их собственных средств социального развития на строительствожилья,  детских,  лечебных и оздоровительных учреждений, в том числе наоснове долевого участия;     д) разрешил  Союзу  проведение  на  территории СССР мероприятий посбору средств для финансирования его программ и пропаганды  деятельнос-ти,  исходя  из того,  что средства Союза образуются как от собственнойхозяйственной деятельности Союза,  его отделений  и  находящихся  в  ихсобственности  предприятий  (объединений),  организаций,  так и за счетдобровольных взносов,  даров,  отчислений,  поступающих в виде денежныхсредств,  материальных ценностей,  недвижимого имущества, от советских,государственных  и  общественных  организаций,  трудовых   коллективов,предприятий и учреждений, кооперативов и отдельных граждан, и иных пос-туплений;     е) установил  для Союза на период до введения системы новых норма-тивов валютных отчислений норматив отчислений в валютные фонды по  всемвидам валют от выручки за экспорт продукции (работ,  услуг), непосредс-твенно производимой Союзом,  его отделениями и находящимися в их  собс-твенности  предприятиями (объединениями) и организациями,  в размере 80процентов.  При этом нормативы валютных отчислений, установленные зако-нодательством СССР для предприятий, объединений и организаций, участву-ющих в деятельности Союза и его отделений или созданных  с  их  долевымучастием, не меняются.     Средства указанных валютных фондов формируются и используются при-менительно к порядку и условиям,  предусмотренным действующим законода-тельством для государственных предприятий, объединений и организаций.     Вопросы централизации средств валютных фондов Союза, его отделенийи находящихся в их собственности предприятий (объединений) и  организа-ций решаются Союзом самостоятельно;     ж) предоставил право Союзу,  его отделениям  и  находящимся  в  ихсобственности предприятиям (объединениям) и организациям создавать сов-местные предприятия, международные объединения и организации с зарубеж-ными  организациями и фирмами в порядке и на условиях,  предусмотренныхдействующим законодательством для государственных предприятий,  объеди-нений и организаций, и с согласия центральных органов Союза или его со-ответствующих республиканских отделений;     з) принял предложение Союза,  согласованное с Министерством финан-сов СССР,  об освобождении от отчислений в доход государства части  ва-лютной выручки от экспорта продукции (работ,  услуг) Союза, его отделе-ний и находящихся в их собственности предприятий (объединений) и  орга-низаций, перечисляемой ими Союзу, и его отделением на благотворительныецели.     При направлении другими государственными, арендными, кооперативны-ми,  общественными и иными предприятиями, объединениями и организациямичасти  валютной  выручки от экспорта собственной продукции (работ,  ус-луг), произведенной сверх государственного заказа (лимитов ресурсов дляэкспорта), Союзу и его отделения в благотворительных целях отчисления суказанной части выручки в доход государства, а также министерствам, ве-домствам,  Советам Министров союзных республик, общественным и иным ор-ганизациям,  которым законодательством СССР предоставлено право на  от-числения  с нее,  снижаются на 50 процентов.  Эта льгота не применяетсяпри экспорте минерального сырья,  топлива, электроэнергии, сырьевой хи-мической и нефтехимической продукции, минеральных удобрений, химическихсредств защиты растений, черных и цветных металлов и изделий из них (заисключением товаров народного потребления),  лесоматериалов и целлюлоз-но-бумажной продукции,  строительных материалов, драгоценных и полудра-гоценных камней и металлов и изделий из них.     Министерству финансов СССР и Внешэкономбанку СССР поручено  в  ме-сячный  срок утвердить порядок предоставления предусмотренных настоящимпунктом льгот,  имея в виду, что валютная выручка, остающаяся после пе-речисления  ее  части Союзу и его отделениям в благотворительных целях,распределяется в соответствии с нормативами валютных отчислений,  уста-новленными действующим законодательством;     и) установил, что валютные средства, направляемые в соответствии сподпунктом  "з" пункта 11 настоящего постановления на благотворительныецели, а также иные валютные средства, поступающие Союзу и его отделени-ям  в  качестве  добровольных  взносов,  даров и отчислений советских ииностранных предприятий, организаций и физических лиц, в валютные фондыСоюза и его отделений не зачисляются, а аккумулируются на открываемых вэтих целях отдельных валютных счетах Союза и его отделений.     Внешэкономбанку СССР  и  Министерству финансов СССР поручено в ме-сячный срок разработать с участием Главного управления государственноготаможенного  контроля при Совете Министров СССР и Союза утвердить поря-док использования валютных средств с этих счетов, имея в виду, что ука-занные  средства.направляются прежде всего на оплату лечения за рубежомвоинов-интернационалистов и ветеранов Великой Отечественной войны, при-обретение для них медикаментов,  медицинского оборудования и инвентаря,в том числе инвалидных колясок, протезов, одноразовых шприцев, диагнос-тической аппаратуры, закупку сырья, материалов, оборудования и техноло-гий для организации собственного производства этого оборудования и  ин-вентаря, а также на иные благотворительные цели, соответствующие уставуСоюза и определенные этим порядком. Товары и иное имущество, закупаемоеСоюзом и его отделениями за счет указанных средств или получаемые ими вкачестве дара от иностранных организаций и физических лиц для использо-вания в благотворительных целях и ввозимые в СССР, освобождаются от уп-латы таможенной пошлины на период до введения в действие  нового  тамо-женного законодательства СССР;     к) разрешил Союзу и по согласованию с центральными органами Союза,его отделениям экспортировать от своего имени продукцию (работы,  услу-ги), непосредственно производимую государственными, арендными, коопера-тивными, общественными и иными предприятиями, объединениями и организа-циями и передаваемую ими на договорной основе Союзу и его отделениям, сзачислением  всей  валютной выручки от указанного экспорта,  получаемойСоюзом и его отделениями в размерах и на условиях, предусмотренных под-пунктом  "з" пункта 14 настоящего постановления,  на отдельные валютныесчета, открываемые в соответствии с подпунктом "и" пункта 14 настоящегопостановления.     Расчеты и взаимоотношения с бюджетом в рублях по указанным  опера-циям осуществляются в порядке и на условиях,  предусмотренных действую-щим законодательством для государственных  предприятий,  объединений  иорганизаций;     л) предоставил право  Министерству  внешних  экономических  связейСССР  разрешать  Союзу  и по согласованию с центральными органами Союзаего отделениям и находящимся в их собственности предприятиям (объедине-ниям)  и  организациям осуществлять в 1990 году за счет экспорта непос-редственно производимой ими продукции (работ,  услуг) импорт на товаро-обменной (бартерной) основе сырья,  материалов, оборудования и техноло-гий для организации собственного производства продукции (работ, услуг),а  также  для осуществления деятельности,  предусмотренной порядком ис-пользования средств на благотворительные цели с отдельных валютных сче-тов Союза и его отделений;     м) освободил Союз,  его отделения и находящиеся в их собственностипредприятия (объединения), организации от уплаты налогов, государствен-ной пошлины и других сборов,  вносимых в государственный бюджет, на пе-риод до введения в действие нового налогового законодательства СССР.      Председатель Совета Министров     Киргизской ССР                  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znggm-642itsdmz0k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dalil.kg/document/40956</w:t>
      </w:r>
    </w:hyperlink>
  </w:p>
  <w:p>
    <w:pPr>
      <w:spacing w:after="0" w:before="40"/>
      <w:jc w:val="center"/>
    </w:pPr>
    <w:hyperlink w:history="1" r:id="rIdw6t27k1c_dm6s3kwws6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ocu6zhnexzaegxsfrjy" Type="http://schemas.openxmlformats.org/officeDocument/2006/relationships/hyperlink" Target="https://dalil.kg/document/39497" TargetMode="External"/><Relationship Id="rIdzostfror7q4ltag9awqeu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znggm-642itsdmz0k8h" Type="http://schemas.openxmlformats.org/officeDocument/2006/relationships/hyperlink" Target="https://dalil.kg/document/40956" TargetMode="External"/><Relationship Id="rIdw6t27k1c_dm6s3kwws6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2026-09-26T02:07:42.647Z</dcterms:created>
  <dcterms:modified xsi:type="dcterms:W3CDTF">2026-09-26T02:07:42.647Z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