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УТРАТИЛ СИЛУ
 в соответствии с </w:t>
      </w:r>
      <w:hyperlink w:history="1" r:id="rIdn6fyxfeophbux1xpjy649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0"/>
          <w:szCs w:val="20"/>
        </w:rPr>
        <w:t xml:space="preserve"> Президента КР от 15 августа 2022 года УП № 283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9 марта 2004 года УП N 83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УКАЗ ПРЕЗИДЕНТА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О некоторых мерах поощрении и стимулирования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работников агропромышленного производства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                 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В    целях   стимулирования   труда   работников   агропромышленного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производства Кыргызской Республики, а также поощрения их значительного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вклада  в  развитие  отрасли и признания их  достижений  в  укреплении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экономического потенциала страны 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1.   Учредить  Президентскую  национальную  премию  "Аграрная  элита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Кыргызстана"  в  размере  25  тысяч  сомов  по  каждой  из   следующих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номинаций: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 "Лучший фермер" - 3 премии;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  "Лучший  работник сельскохозяйственных предприятий и  организаций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обслуживания  агропромышленного производства и  аграрной  науки"  -  3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премии;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  "Лучший  работник предприятий перерабатывающей промышленности"  3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премии;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  "Лучший  работник водного хозяйства и сельского водоснабжения"  3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премии.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2.   Утвердить   прилагаемое  </w:t>
      </w:r>
      <w:hyperlink w:history="1" r:id="rId65ebntufooryalzlvt4sh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0"/>
          <w:szCs w:val="20"/>
        </w:rPr>
        <w:t xml:space="preserve">   "О   порядке   присуждения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Президентской национальной премии "Аграрная элита Кыргызстана"  (далее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 премия "Аграрная элита Кыргызстана").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3.  Установить, что премия "Аграрная элита Кыргызстана" присуждается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ежегодно  ко  Дню  профессионального  праздника  работников  сельского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хозяйства,   пищевой  и  перерабатывающей  промышленности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4.   Правительству  Кыргызской  Республики  в  связи  с  учреждением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названной премии: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 разработать и утвердить дипломы и нагрудные знаки по номинациям: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"Лучший фермер";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"Лучший  работник  сельскохозяйственных предприятий  и  организаций,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обслуживания агропромышленного производства и аграрной науки";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"Лучший работник предприятий перерабатывающей промышленности";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  предусмотреть ежегодно в республиканском бюджете для Министерства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сельского,   водного   хозяйства  и  перерабатывающей   промышленности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 средства для присуждения премии "Аграрная  элита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Кыргызстана".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5.  Министерству  сельского,  водного хозяйства  и  перерабатывающей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промышленности Кыргызской Республики в установленном порядке: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 учредить нагрудные знаки (награды) Министерства сельского, водного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хозяйства  и перерабатывающей промышленности Кыргызской Республики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номинациям  "Отличник сельского хозяйства", "Отличник перерабатывающей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промышленности" и "Отличник водного хозяйства";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  разработать и утвердить положения об этих нагрудных знаках  и  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описания.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6. Признать утратившими силу: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  пункт  16  </w:t>
      </w:r>
      <w:hyperlink w:history="1" r:id="rIdpijy1dluvmvu9bkqvuvh8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0"/>
          <w:szCs w:val="20"/>
        </w:rPr>
        <w:t xml:space="preserve">  Президента Кыргызской Республики  "О  мерах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дальнейшему развитию и государственной поддержке земельной и  аграрной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реформы в Кыргызской Республике" от 3 ноября 1995 года N 297;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  </w:t>
      </w:r>
      <w:hyperlink w:history="1" r:id="rIddxvhicpbuavf9xvb4febi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0"/>
          <w:szCs w:val="20"/>
        </w:rPr>
        <w:t xml:space="preserve"> Президента Кыргызской Республики от 31 октября  1996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года N 346.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7.  Контроль  за  исполнением настоящего Указа  возложить  на  отдел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организационной   работы   и   политики  государственного   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Администрации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8. Настоящий Указ вступает в силу со дня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Опубликован в газете "Эркинтоо" от 12 марта 2004 года N 20-21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Президент Кыргызской Республики                            А.Акаев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nybolzza0lbz_j-1vk8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dalil.kg/document/4103</w:t>
      </w:r>
    </w:hyperlink>
  </w:p>
  <w:p>
    <w:pPr>
      <w:spacing w:after="0" w:before="40"/>
      <w:jc w:val="center"/>
    </w:pPr>
    <w:hyperlink w:history="1" r:id="rIdp2pubgdbqvtibl5uj5gn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6fyxfeophbux1xpjy649" Type="http://schemas.openxmlformats.org/officeDocument/2006/relationships/hyperlink" Target="https://dalil.kg/document/434802" TargetMode="External"/><Relationship Id="rId65ebntufooryalzlvt4sh" Type="http://schemas.openxmlformats.org/officeDocument/2006/relationships/hyperlink" Target="https://dalil.kg/document/4104" TargetMode="External"/><Relationship Id="rIdpijy1dluvmvu9bkqvuvh8" Type="http://schemas.openxmlformats.org/officeDocument/2006/relationships/hyperlink" Target="https://dalil.kg/document/47003" TargetMode="External"/><Relationship Id="rIddxvhicpbuavf9xvb4febi" Type="http://schemas.openxmlformats.org/officeDocument/2006/relationships/hyperlink" Target="https://dalil.kg/document/48701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nybolzza0lbz_j-1vk85" Type="http://schemas.openxmlformats.org/officeDocument/2006/relationships/hyperlink" Target="https://dalil.kg/document/4103" TargetMode="External"/><Relationship Id="rIdp2pubgdbqvtibl5uj5gn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2026-09-24T03:07:57.582Z</dcterms:created>
  <dcterms:modified xsi:type="dcterms:W3CDTF">2026-09-24T03:07:57.582Z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