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   в соответствии с Указом Президента КР              от </w:t>
      </w:r>
      <w:hyperlink w:history="1" r:id="rIdukq88ohp6x1zwr8xvr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апреля 2004 года УП №117                     УКАЗ ПРЕЗИДЕНТА КЫРГЫЗСКОЙ РЕСПУБЛИКИ        О внесении дополнений в Указ Президента Кыргызской Республики    "О реорганизации центральных органов государственного управления "                      от </w:t>
      </w:r>
      <w:hyperlink w:history="1" r:id="rId8flexkb1azeiq2otww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№363"</w:t>
        </w:r>
      </w:hyperlink>
      <w:r>
        <w:rPr>
          <w:rFonts w:ascii="Arial" w:cs="Arial" w:eastAsia="Arial" w:hAnsi="Arial"/>
          <w:sz w:val="24"/>
          <w:szCs w:val="24"/>
        </w:rPr>
        <w:t xml:space="preserve">     1.Внести в Указ Президента Кыргызской Республики    "О  реорганизациицентральных органов государственного управления от 28 декабря 2000 года </w:t>
      </w:r>
      <w:hyperlink w:history="1" r:id="rIdekyxtiaqksvwvpxj8o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№363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 -в пункт 2 после слов "...самоуправления и регионального развития" до-полнить словами ",министр Кыргызской Республики по делам  международнойинтеграции и сотрудничества,".  2.Правительству Кыргызской Республики в месячный срок: -решить организационные, материально-техническоие   и   иные  вопросы,вытекающие  из настоящего Указа; -привести свои решения в соответствие с данным Укзаом; -внести предложения по приведению ранее принятых нормативных актов   в соответствие с настоящим Указом.  3.Контроль  за  исполнением  настоящего  Указа  возложить  на   отделорганизационной  работы  и  политики   государственного      управления Администрации Президента Кыргызской Республики.  4.Настоящий Указ вступает в силу со дня подписания.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cxxq9-4pvt2qzekw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dalil.kg/document/4112</w:t>
      </w:r>
    </w:hyperlink>
  </w:p>
  <w:p>
    <w:pPr>
      <w:spacing w:after="0" w:before="40"/>
      <w:jc w:val="center"/>
    </w:pPr>
    <w:hyperlink w:history="1" r:id="rIdxkuoi5wwo3e8hhaxa3r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q88ohp6x1zwr8xvrs0a" Type="http://schemas.openxmlformats.org/officeDocument/2006/relationships/hyperlink" Target="https://dalil.kg/document/4364" TargetMode="External"/><Relationship Id="rId8flexkb1azeiq2otww1bt" Type="http://schemas.openxmlformats.org/officeDocument/2006/relationships/hyperlink" Target="https://dalil.kg/document/2525" TargetMode="External"/><Relationship Id="rIdekyxtiaqksvwvpxj8onje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cxxq9-4pvt2qzekwebx" Type="http://schemas.openxmlformats.org/officeDocument/2006/relationships/hyperlink" Target="https://dalil.kg/document/4112" TargetMode="External"/><Relationship Id="rIdxkuoi5wwo3e8hhaxa3r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2026-09-25T03:56:22.542Z</dcterms:created>
  <dcterms:modified xsi:type="dcterms:W3CDTF">2026-09-25T03:56:22.542Z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