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УТРАТИЛ СИЛУ    в соответствии с </w:t>
      </w:r>
      <w:hyperlink w:history="1" r:id="rIdaw8yh9dp0wtxdye3dgm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 от 13 ноября 2012 года № 249 г.Бишкек, Дом Правительстваот 21 июля 1992 года N УП-239                  УКАЗ ПРЕЗИДЕНТА РЕСПУБЛИКИ КЫРГЫЗСТАН                О местных и республиканском фондах охраны                    природы в  Кыргызской Республике     (В редакции Указа Президента КР от </w:t>
      </w:r>
      <w:hyperlink w:history="1" r:id="rId19ohtgfcfebkuuu2bu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1996 года №203</w:t>
        </w:r>
      </w:hyperlink>
      <w:r>
        <w:rPr>
          <w:rFonts w:ascii="Arial" w:cs="Arial" w:eastAsia="Arial" w:hAnsi="Arial"/>
          <w:sz w:val="24"/>
          <w:szCs w:val="24"/>
        </w:rPr>
        <w:t xml:space="preserve"> )      В соответствии со статьями 6,  11,  13 и 14 </w:t>
      </w:r>
      <w:hyperlink w:history="1" r:id="rIdmxyenhosniafbiemea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Кыр-гызстан "Об охране природы" и в целях обеспечения финансирования мероп-риятий по охране природы,  воспроизводству природных ресурсов,  восста-новлению потерь в природной среде, ликвидации экологических последствийаварий, катастроф и возмещения причиненного ими ущерба постановляю:     1. Образовать  местные  и  республиканский  фонды охраны природы вРеспублике Кыргызстан.     2. Утвердить  прилагаемое </w:t>
      </w:r>
      <w:hyperlink w:history="1" r:id="rIdubeg6svfp73fsqsikl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местных и республиканскомфондах охраны природы в Кыргызской Республике.     3. Министерству  охраны  окружающей  среды  Кыргызской Республики,главам местных  государственных    администраций   в   месячный    срокобеспечить создание местных и республиканского фондов охраны природы.     4. Утвердить прилагаемый </w:t>
      </w:r>
      <w:hyperlink w:history="1" r:id="rIdibamqynunjqm3o6hyw9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платы за сбросы, выбросызагрязняющих веществ и размещение отходов в Республике Кыргызстан.     5. Министерству  охраны  окружающей  среды  Кыргызской Республики,главам  областных  и Бишкекской городской государственных администраций обеспечить  применение  Порядка,   указанного  в  пункте  4  настоящегоУказа.     6. (Исключен)      Президент Республики Кыргызстан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8yh9dp0wtxdye3dgmjq" Type="http://schemas.openxmlformats.org/officeDocument/2006/relationships/hyperlink" Target="http://kodeks.duckdns.org/document/61507" TargetMode="External"/><Relationship Id="rId19ohtgfcfebkuuu2buxcz" Type="http://schemas.openxmlformats.org/officeDocument/2006/relationships/hyperlink" Target="http://kodeks.duckdns.org/document/46539" TargetMode="External"/><Relationship Id="rIdmxyenhosniafbiemeaw8n" Type="http://schemas.openxmlformats.org/officeDocument/2006/relationships/hyperlink" Target="http://kodeks.duckdns.org/document/869" TargetMode="External"/><Relationship Id="rIdubeg6svfp73fsqsiklmyt" Type="http://schemas.openxmlformats.org/officeDocument/2006/relationships/hyperlink" Target="http://kodeks.duckdns.org/document/4141" TargetMode="External"/><Relationship Id="rIdibamqynunjqm3o6hyw9a6" Type="http://schemas.openxmlformats.org/officeDocument/2006/relationships/hyperlink" Target="http://kodeks.duckdns.org/document/41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2026-09-23T12:30:16.477Z</dcterms:created>
  <dcterms:modified xsi:type="dcterms:W3CDTF">2026-09-23T12:30:16.477Z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