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КАРА-БАЛТИНСКИЙ ГОРОДСКОЙ КЕНЕШ</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9 августа 2018 г № 2</w:t>
      </w:r>
    </w:p>
    <w:p>
      <w:pPr>
        <w:spacing w:after="120"/>
        <w:jc w:val="both"/>
      </w:pPr>
      <w:r>
        <w:rPr>
          <w:rFonts w:ascii="Arial" w:cs="Arial" w:eastAsia="Arial" w:hAnsi="Arial"/>
          <w:sz w:val="28"/>
          <w:szCs w:val="28"/>
        </w:rPr>
        <w:t xml:space="preserve">Об утверждении Правил благоустройства города Кара-Балта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Законами Кыргызской Республики "</w:t>
      </w:r>
      <w:hyperlink w:history="1" r:id="rIdgpehqnoygm2z81o7dk0kh">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ynjqe3lllmuklie9ueryb">
        <w:r>
          <w:rPr>
            <w:rFonts w:ascii="Arial" w:cs="Arial" w:eastAsia="Arial" w:hAnsi="Arial"/>
            <w:color w:val="1D4ED8"/>
            <w:sz w:val="24"/>
            <w:szCs w:val="24"/>
            <w:u w:val="single"/>
          </w:rPr>
          <w:t xml:space="preserve">О муниципальной собственности на имущество</w:t>
        </w:r>
      </w:hyperlink>
      <w:r>
        <w:rPr>
          <w:rFonts w:ascii="Arial" w:cs="Arial" w:eastAsia="Arial" w:hAnsi="Arial"/>
          <w:sz w:val="24"/>
          <w:szCs w:val="24"/>
        </w:rPr>
        <w:t xml:space="preserve">», «</w:t>
      </w:r>
      <w:hyperlink w:history="1" r:id="rIdfqeacdbumu6rjitshcaob">
        <w:r>
          <w:rPr>
            <w:rFonts w:ascii="Arial" w:cs="Arial" w:eastAsia="Arial" w:hAnsi="Arial"/>
            <w:color w:val="1D4ED8"/>
            <w:sz w:val="24"/>
            <w:szCs w:val="24"/>
            <w:u w:val="single"/>
          </w:rPr>
          <w:t xml:space="preserve">Об отходах производства и потребления</w:t>
        </w:r>
      </w:hyperlink>
      <w:r>
        <w:rPr>
          <w:rFonts w:ascii="Arial" w:cs="Arial" w:eastAsia="Arial" w:hAnsi="Arial"/>
          <w:sz w:val="24"/>
          <w:szCs w:val="24"/>
        </w:rPr>
        <w:t xml:space="preserve">», «</w:t>
      </w:r>
      <w:hyperlink w:history="1" r:id="rIdjwylsfmwbz7izvjfkrv7w">
        <w:r>
          <w:rPr>
            <w:rFonts w:ascii="Arial" w:cs="Arial" w:eastAsia="Arial" w:hAnsi="Arial"/>
            <w:color w:val="1D4ED8"/>
            <w:sz w:val="24"/>
            <w:szCs w:val="24"/>
            <w:u w:val="single"/>
          </w:rPr>
          <w:t xml:space="preserve">Об охране окружающей среды</w:t>
        </w:r>
      </w:hyperlink>
      <w:r>
        <w:rPr>
          <w:rFonts w:ascii="Arial" w:cs="Arial" w:eastAsia="Arial" w:hAnsi="Arial"/>
          <w:sz w:val="24"/>
          <w:szCs w:val="24"/>
        </w:rPr>
        <w:t xml:space="preserve">», а также в целях эффективной организации работ по благоустройству, санитарной очистке территории города Кара-Балта, сессия Кара-Балтинского городского кенеша</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Информацию председателя постоянной депутатской комиссии по организационно - правовым вопросам, работе с общественными организациями и по этике депутатов Г.А. Сарсембаева«Об утверждении Правил благоустройствагорода Кара-Балта», принять к сведению.</w:t>
      </w:r>
    </w:p>
    <w:p>
      <w:pPr>
        <w:spacing w:after="120"/>
        <w:jc w:val="both"/>
      </w:pPr>
      <w:r>
        <w:rPr>
          <w:rFonts w:ascii="Arial" w:cs="Arial" w:eastAsia="Arial" w:hAnsi="Arial"/>
          <w:sz w:val="24"/>
          <w:szCs w:val="24"/>
        </w:rPr>
        <w:t xml:space="preserve">2. Утвердить Правила благоустройства города Кара-Балта, согласно </w:t>
      </w:r>
      <w:hyperlink w:history="1" r:id="rId588qtlsyej5qafusjubp1">
        <w:r>
          <w:rPr>
            <w:rFonts w:ascii="Arial" w:cs="Arial" w:eastAsia="Arial" w:hAnsi="Arial"/>
            <w:color w:val="1D4ED8"/>
            <w:sz w:val="24"/>
            <w:szCs w:val="24"/>
            <w:u w:val="single"/>
          </w:rPr>
          <w:t xml:space="preserve">приложению №1.</w:t>
        </w:r>
      </w:hyperlink>
    </w:p>
    <w:p>
      <w:pPr>
        <w:spacing w:after="120"/>
        <w:jc w:val="both"/>
      </w:pPr>
      <w:r>
        <w:rPr>
          <w:rFonts w:ascii="Arial" w:cs="Arial" w:eastAsia="Arial" w:hAnsi="Arial"/>
          <w:sz w:val="24"/>
          <w:szCs w:val="24"/>
        </w:rPr>
        <w:t xml:space="preserve">3. Опубликовать настоящие Правила благоустройства города Кара-Балта в средствах массовой информации.</w:t>
      </w:r>
    </w:p>
    <w:p>
      <w:pPr>
        <w:spacing w:after="120"/>
        <w:jc w:val="both"/>
      </w:pPr>
      <w:r>
        <w:rPr>
          <w:rFonts w:ascii="Arial" w:cs="Arial" w:eastAsia="Arial" w:hAnsi="Arial"/>
          <w:sz w:val="24"/>
          <w:szCs w:val="24"/>
        </w:rPr>
        <w:t xml:space="preserve">4. Направить настоящее постановление в Чуй - Бишкекское Управление юстиции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5. Контроль за выполнением настоящего постановления возложить на постоянную депутатскую комиссию по здравоохранению, экологии, социальным вопросам и инвестициям и мэрию города Кара-Балта.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 Аалыев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к </w:t>
      </w:r>
      <w:hyperlink w:history="1" r:id="rIdqr6giesnwd4nhrx3aiigo">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Кара-Балтинского</w:t>
      </w:r>
    </w:p>
    <w:p>
      <w:pPr>
        <w:spacing w:after="120"/>
        <w:jc w:val="right"/>
      </w:pPr>
      <w:r>
        <w:rPr>
          <w:rFonts w:ascii="Arial" w:cs="Arial" w:eastAsia="Arial" w:hAnsi="Arial"/>
          <w:sz w:val="24"/>
          <w:szCs w:val="24"/>
        </w:rPr>
        <w:t xml:space="preserve">городского Кенеша</w:t>
      </w:r>
    </w:p>
    <w:p>
      <w:pPr>
        <w:spacing w:after="120"/>
        <w:jc w:val="right"/>
      </w:pPr>
      <w:r>
        <w:rPr>
          <w:rFonts w:ascii="Arial" w:cs="Arial" w:eastAsia="Arial" w:hAnsi="Arial"/>
          <w:sz w:val="24"/>
          <w:szCs w:val="24"/>
        </w:rPr>
        <w:t xml:space="preserve">от «09» августа 2018 года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w:t>
      </w:r>
    </w:p>
    <w:p>
      <w:pPr>
        <w:spacing w:after="120"/>
        <w:jc w:val="both"/>
      </w:pPr>
      <w:r>
        <w:rPr>
          <w:rFonts w:ascii="Arial" w:cs="Arial" w:eastAsia="Arial" w:hAnsi="Arial"/>
          <w:sz w:val="24"/>
          <w:szCs w:val="24"/>
        </w:rPr>
        <w:t xml:space="preserve">благоустройства города Кара-Балта</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II. Основные понятия и термины</w:t>
      </w:r>
    </w:p>
    <w:p>
      <w:pPr>
        <w:spacing w:after="120"/>
        <w:jc w:val="both"/>
      </w:pPr>
      <w:r>
        <w:rPr>
          <w:rFonts w:ascii="Arial" w:cs="Arial" w:eastAsia="Arial" w:hAnsi="Arial"/>
          <w:sz w:val="24"/>
          <w:szCs w:val="24"/>
        </w:rPr>
        <w:t xml:space="preserve">III. Организация работ по сбору и вывозу мусора</w:t>
      </w:r>
    </w:p>
    <w:p>
      <w:pPr>
        <w:spacing w:after="120"/>
        <w:jc w:val="both"/>
      </w:pPr>
      <w:r>
        <w:rPr>
          <w:rFonts w:ascii="Arial" w:cs="Arial" w:eastAsia="Arial" w:hAnsi="Arial"/>
          <w:sz w:val="24"/>
          <w:szCs w:val="24"/>
        </w:rPr>
        <w:t xml:space="preserve">IV. Санитарное содержание и организация уборки городских</w:t>
      </w:r>
    </w:p>
    <w:p>
      <w:pPr>
        <w:spacing w:after="120"/>
        <w:jc w:val="both"/>
      </w:pPr>
      <w:r>
        <w:rPr>
          <w:rFonts w:ascii="Arial" w:cs="Arial" w:eastAsia="Arial" w:hAnsi="Arial"/>
          <w:sz w:val="24"/>
          <w:szCs w:val="24"/>
        </w:rPr>
        <w:t xml:space="preserve">территорий</w:t>
      </w:r>
    </w:p>
    <w:p>
      <w:pPr>
        <w:spacing w:after="120"/>
        <w:jc w:val="both"/>
      </w:pPr>
      <w:r>
        <w:rPr>
          <w:rFonts w:ascii="Arial" w:cs="Arial" w:eastAsia="Arial" w:hAnsi="Arial"/>
          <w:sz w:val="24"/>
          <w:szCs w:val="24"/>
        </w:rPr>
        <w:t xml:space="preserve">V. Особенности уборки городских территорий в осенне-зимний</w:t>
      </w:r>
    </w:p>
    <w:p>
      <w:pPr>
        <w:spacing w:after="120"/>
        <w:jc w:val="both"/>
      </w:pPr>
      <w:r>
        <w:rPr>
          <w:rFonts w:ascii="Arial" w:cs="Arial" w:eastAsia="Arial" w:hAnsi="Arial"/>
          <w:sz w:val="24"/>
          <w:szCs w:val="24"/>
        </w:rPr>
        <w:t xml:space="preserve">период</w:t>
      </w:r>
    </w:p>
    <w:p>
      <w:pPr>
        <w:spacing w:after="120"/>
        <w:jc w:val="both"/>
      </w:pPr>
      <w:r>
        <w:rPr>
          <w:rFonts w:ascii="Arial" w:cs="Arial" w:eastAsia="Arial" w:hAnsi="Arial"/>
          <w:sz w:val="24"/>
          <w:szCs w:val="24"/>
        </w:rPr>
        <w:t xml:space="preserve">VI. Особенности уборки городских территорий в весенне-летний</w:t>
      </w:r>
    </w:p>
    <w:p>
      <w:pPr>
        <w:spacing w:after="120"/>
        <w:jc w:val="both"/>
      </w:pPr>
      <w:r>
        <w:rPr>
          <w:rFonts w:ascii="Arial" w:cs="Arial" w:eastAsia="Arial" w:hAnsi="Arial"/>
          <w:sz w:val="24"/>
          <w:szCs w:val="24"/>
        </w:rPr>
        <w:t xml:space="preserve">период</w:t>
      </w:r>
    </w:p>
    <w:p>
      <w:pPr>
        <w:spacing w:after="120"/>
        <w:jc w:val="both"/>
      </w:pPr>
      <w:r>
        <w:rPr>
          <w:rFonts w:ascii="Arial" w:cs="Arial" w:eastAsia="Arial" w:hAnsi="Arial"/>
          <w:sz w:val="24"/>
          <w:szCs w:val="24"/>
        </w:rPr>
        <w:t xml:space="preserve">VII. Требования к летней уборке дорог (по отдельным элементам)</w:t>
      </w:r>
    </w:p>
    <w:p>
      <w:pPr>
        <w:spacing w:after="120"/>
        <w:jc w:val="both"/>
      </w:pPr>
      <w:r>
        <w:rPr>
          <w:rFonts w:ascii="Arial" w:cs="Arial" w:eastAsia="Arial" w:hAnsi="Arial"/>
          <w:sz w:val="24"/>
          <w:szCs w:val="24"/>
        </w:rPr>
        <w:t xml:space="preserve">VIII. Обеспечение благоустройства, чистоты и порядка</w:t>
      </w:r>
    </w:p>
    <w:p>
      <w:pPr>
        <w:spacing w:after="120"/>
        <w:jc w:val="both"/>
      </w:pPr>
      <w:r>
        <w:rPr>
          <w:rFonts w:ascii="Arial" w:cs="Arial" w:eastAsia="Arial" w:hAnsi="Arial"/>
          <w:sz w:val="24"/>
          <w:szCs w:val="24"/>
        </w:rPr>
        <w:t xml:space="preserve">IX. Зеленые насаждения</w:t>
      </w:r>
    </w:p>
    <w:p>
      <w:pPr>
        <w:spacing w:after="120"/>
        <w:jc w:val="both"/>
      </w:pPr>
      <w:r>
        <w:rPr>
          <w:rFonts w:ascii="Arial" w:cs="Arial" w:eastAsia="Arial" w:hAnsi="Arial"/>
          <w:sz w:val="24"/>
          <w:szCs w:val="24"/>
        </w:rPr>
        <w:t xml:space="preserve">X. Содержание и уход за зелеными насаждениями, озеленение</w:t>
      </w:r>
    </w:p>
    <w:p>
      <w:pPr>
        <w:spacing w:after="120"/>
        <w:jc w:val="both"/>
      </w:pPr>
      <w:r>
        <w:rPr>
          <w:rFonts w:ascii="Arial" w:cs="Arial" w:eastAsia="Arial" w:hAnsi="Arial"/>
          <w:sz w:val="24"/>
          <w:szCs w:val="24"/>
        </w:rPr>
        <w:t xml:space="preserve">городской территории</w:t>
      </w:r>
    </w:p>
    <w:p>
      <w:pPr>
        <w:spacing w:after="120"/>
        <w:jc w:val="both"/>
      </w:pPr>
      <w:r>
        <w:rPr>
          <w:rFonts w:ascii="Arial" w:cs="Arial" w:eastAsia="Arial" w:hAnsi="Arial"/>
          <w:sz w:val="24"/>
          <w:szCs w:val="24"/>
        </w:rPr>
        <w:t xml:space="preserve">XI. Охрана насаждений озелененных территорий</w:t>
      </w:r>
    </w:p>
    <w:p>
      <w:pPr>
        <w:spacing w:after="120"/>
        <w:jc w:val="both"/>
      </w:pPr>
      <w:r>
        <w:rPr>
          <w:rFonts w:ascii="Arial" w:cs="Arial" w:eastAsia="Arial" w:hAnsi="Arial"/>
          <w:sz w:val="24"/>
          <w:szCs w:val="24"/>
        </w:rPr>
        <w:t xml:space="preserve">XII. Обеспечение сохранности зеленых насаждений при</w:t>
      </w:r>
    </w:p>
    <w:p>
      <w:pPr>
        <w:spacing w:after="120"/>
        <w:jc w:val="both"/>
      </w:pPr>
      <w:r>
        <w:rPr>
          <w:rFonts w:ascii="Arial" w:cs="Arial" w:eastAsia="Arial" w:hAnsi="Arial"/>
          <w:sz w:val="24"/>
          <w:szCs w:val="24"/>
        </w:rPr>
        <w:t xml:space="preserve">проектировании и строительстве объектов различного</w:t>
      </w:r>
    </w:p>
    <w:p>
      <w:pPr>
        <w:spacing w:after="120"/>
        <w:jc w:val="both"/>
      </w:pPr>
      <w:r>
        <w:rPr>
          <w:rFonts w:ascii="Arial" w:cs="Arial" w:eastAsia="Arial" w:hAnsi="Arial"/>
          <w:sz w:val="24"/>
          <w:szCs w:val="24"/>
        </w:rPr>
        <w:t xml:space="preserve">назначения</w:t>
      </w:r>
    </w:p>
    <w:p>
      <w:pPr>
        <w:spacing w:after="120"/>
        <w:jc w:val="both"/>
      </w:pPr>
      <w:r>
        <w:rPr>
          <w:rFonts w:ascii="Arial" w:cs="Arial" w:eastAsia="Arial" w:hAnsi="Arial"/>
          <w:sz w:val="24"/>
          <w:szCs w:val="24"/>
        </w:rPr>
        <w:t xml:space="preserve">XIII. Инвентаризация озелененных территорий</w:t>
      </w:r>
    </w:p>
    <w:p>
      <w:pPr>
        <w:spacing w:after="120"/>
        <w:jc w:val="both"/>
      </w:pPr>
      <w:r>
        <w:rPr>
          <w:rFonts w:ascii="Arial" w:cs="Arial" w:eastAsia="Arial" w:hAnsi="Arial"/>
          <w:sz w:val="24"/>
          <w:szCs w:val="24"/>
        </w:rPr>
        <w:t xml:space="preserve">XIV. Ответственность юридических, должностных лиц и граждан</w:t>
      </w:r>
    </w:p>
    <w:p>
      <w:pPr>
        <w:spacing w:after="120"/>
        <w:jc w:val="both"/>
      </w:pPr>
      <w:r>
        <w:rPr>
          <w:rFonts w:ascii="Arial" w:cs="Arial" w:eastAsia="Arial" w:hAnsi="Arial"/>
          <w:sz w:val="24"/>
          <w:szCs w:val="24"/>
        </w:rPr>
        <w:t xml:space="preserve">за нарушение Правил благоустройства города Кара-Балта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Настоящие Правила благоустройства города Кара-Балта (далее - Правила) разработаны в соответствии Гражданским кодексом Кыргызской Республики, Кодексом Кыргызской Республики «Об административной ответственности», законами Кыргызской Республики «О местном самоуправлении», «О муниципальной собственности на имущество», «Об отходах производства и потребления», «Об охране окружающей среды» и другими нормативными правовыми актами Кыргызской Республики, определяющими требования к состоянию внешнего благоустройства городских территорий и защите окружающей среды.</w:t>
      </w:r>
    </w:p>
    <w:p>
      <w:pPr>
        <w:spacing w:after="120"/>
        <w:jc w:val="both"/>
      </w:pPr>
      <w:r>
        <w:rPr>
          <w:rFonts w:ascii="Arial" w:cs="Arial" w:eastAsia="Arial" w:hAnsi="Arial"/>
          <w:sz w:val="24"/>
          <w:szCs w:val="24"/>
        </w:rPr>
        <w:t xml:space="preserve">1.2. Правила регулируют отношения и устанавливают единые и обязательные для исполнения нормы и требования в сфере внешнего благоустройства, определяют порядок уборки и содержания городских территорий, содержания и охраны зеленых насаждений для всех юридических и физических лиц, являющихся пользователями или владельцами земель, застройщиками, собственниками и арендаторами зданий, строений и сооружений, расположенных на территории города Кара-Балта, независимо от форм собственности.</w:t>
      </w:r>
    </w:p>
    <w:p>
      <w:pPr>
        <w:spacing w:after="120"/>
        <w:jc w:val="both"/>
      </w:pPr>
      <w:r>
        <w:rPr>
          <w:rFonts w:ascii="Arial" w:cs="Arial" w:eastAsia="Arial" w:hAnsi="Arial"/>
          <w:sz w:val="24"/>
          <w:szCs w:val="24"/>
        </w:rPr>
        <w:t xml:space="preserve">1.3. Все нормативные правовые акты и ведомственные инструкции, принимаемые органами местного самоуправления по вопросам благоустройства, озеленения, санитарного содержания, организации уборки и обеспечения чистоты и порядка на территории города не должны противоречить требованиям настоящих Правил.</w:t>
      </w:r>
    </w:p>
    <w:p>
      <w:pPr>
        <w:spacing w:after="120"/>
        <w:jc w:val="both"/>
      </w:pPr>
      <w:r>
        <w:rPr>
          <w:rFonts w:ascii="Arial" w:cs="Arial" w:eastAsia="Arial" w:hAnsi="Arial"/>
          <w:sz w:val="24"/>
          <w:szCs w:val="24"/>
        </w:rPr>
        <w:t xml:space="preserve">1.4. Координацию деятельности соответствующих служб в области благоустройства, озеленения, санитарной очистки, уборки территорий, обеспечения чистоты и порядка в городе Кара-Балта осуществляют мэрия города Кара-Балта и ее уполномоченные органы.</w:t>
      </w:r>
    </w:p>
    <w:p>
      <w:pPr>
        <w:spacing w:after="120"/>
        <w:jc w:val="both"/>
      </w:pPr>
      <w:r>
        <w:rPr>
          <w:rFonts w:ascii="Arial" w:cs="Arial" w:eastAsia="Arial" w:hAnsi="Arial"/>
          <w:sz w:val="24"/>
          <w:szCs w:val="24"/>
        </w:rPr>
        <w:t xml:space="preserve">1.5. Разработка и обеспечение реализации на территории города Кара-Балта единой политики в сфере благоустройства, озеленения, уборки, санитарного содержания территорий, поддержания чистоты и порядка, оказания методической помощи соответствующим службам возлагается на отдел муниципальной собственности мэрии города Кара-Балта (далее ОМС).</w:t>
      </w:r>
    </w:p>
    <w:p>
      <w:pPr>
        <w:spacing w:after="120"/>
        <w:jc w:val="both"/>
      </w:pPr>
      <w:r>
        <w:rPr>
          <w:rFonts w:ascii="Arial" w:cs="Arial" w:eastAsia="Arial" w:hAnsi="Arial"/>
          <w:sz w:val="24"/>
          <w:szCs w:val="24"/>
        </w:rPr>
        <w:t xml:space="preserve">1.6. Организация работ по уборке, санитарной очистке, благоустройству и озеленению территорий, надлежащему содержанию зеленых насаждений и ирригации возлагается на ОМС, балансодержателей, владельцев и арендаторов земельных участков, зданий и сооружений.</w:t>
      </w:r>
    </w:p>
    <w:p>
      <w:pPr>
        <w:spacing w:after="120"/>
        <w:jc w:val="both"/>
      </w:pPr>
      <w:r>
        <w:rPr>
          <w:rFonts w:ascii="Arial" w:cs="Arial" w:eastAsia="Arial" w:hAnsi="Arial"/>
          <w:sz w:val="24"/>
          <w:szCs w:val="24"/>
        </w:rPr>
        <w:t xml:space="preserve">1.7. Ответственность и контроль за выполнением требований настоящих Правил возлагается на ОМС.</w:t>
      </w:r>
    </w:p>
    <w:p>
      <w:pPr>
        <w:spacing w:after="120"/>
        <w:jc w:val="both"/>
      </w:pPr>
      <w:r>
        <w:rPr>
          <w:rFonts w:ascii="Arial" w:cs="Arial" w:eastAsia="Arial" w:hAnsi="Arial"/>
          <w:sz w:val="24"/>
          <w:szCs w:val="24"/>
        </w:rPr>
        <w:t xml:space="preserve">1.8. Рассматривают дела об административных правонарушениях и налагают административные взыскания в соответствии с Кодексом об административной ответственности в Кыргызской Республике соответствующие административные комиссии.</w:t>
      </w:r>
    </w:p>
    <w:p>
      <w:pPr>
        <w:spacing w:after="120"/>
        <w:jc w:val="both"/>
      </w:pPr>
      <w:r>
        <w:rPr>
          <w:rFonts w:ascii="Arial" w:cs="Arial" w:eastAsia="Arial" w:hAnsi="Arial"/>
          <w:sz w:val="24"/>
          <w:szCs w:val="24"/>
        </w:rPr>
        <w:t xml:space="preserve">1.9. Ответственность за выполнением требований настоящих Правил на закрепленных в установленном порядке территориях осуществляют собственники данных территорий, которые контролируют выполнение договорных обязательств подрядными организациями, арендаторами и землепользователями.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Основные понятия и термины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Балансодержатель - юридическое лицо, которому по договору с собственником передано соответствующее имущество в оперативное управление и хозяйственное ведение.</w:t>
      </w:r>
    </w:p>
    <w:p>
      <w:pPr>
        <w:spacing w:after="120"/>
        <w:jc w:val="both"/>
      </w:pPr>
      <w:r>
        <w:rPr>
          <w:rFonts w:ascii="Arial" w:cs="Arial" w:eastAsia="Arial" w:hAnsi="Arial"/>
          <w:sz w:val="24"/>
          <w:szCs w:val="24"/>
        </w:rPr>
        <w:t xml:space="preserve">2.2. Брошенный разукомплектованный автотранспорт - транспортное средство, от которого собственник в установленном порядке отказался или не имеющее собственника, собственник которого неизвестен. Заключение о принадлежности транспортного средства (наличии или отсутствии собственника) представляют уполномоченные органы.</w:t>
      </w:r>
    </w:p>
    <w:p>
      <w:pPr>
        <w:spacing w:after="120"/>
        <w:jc w:val="both"/>
      </w:pPr>
      <w:r>
        <w:rPr>
          <w:rFonts w:ascii="Arial" w:cs="Arial" w:eastAsia="Arial" w:hAnsi="Arial"/>
          <w:sz w:val="24"/>
          <w:szCs w:val="24"/>
        </w:rPr>
        <w:t xml:space="preserve">2.3. Внешнее благоустройство города - комплекс работ и элементов, обеспечивающих создание благоприятных, здоровых и культурных условий жизни и досуга населения в границах города и находящихся под городской юрисдикцией территориях. Данный комплекс работ предусматривает организацию уборки территории, содержание, эксплуатацию, ремонт и охрану объектов и элементов благоустройства.</w:t>
      </w:r>
    </w:p>
    <w:p>
      <w:pPr>
        <w:spacing w:after="120"/>
        <w:jc w:val="both"/>
      </w:pPr>
      <w:r>
        <w:rPr>
          <w:rFonts w:ascii="Arial" w:cs="Arial" w:eastAsia="Arial" w:hAnsi="Arial"/>
          <w:sz w:val="24"/>
          <w:szCs w:val="24"/>
        </w:rPr>
        <w:t xml:space="preserve">2.4. Восстановление благоустройства территории - комплекс работ по восстановлению состояния территорий, газонов, ирригационной сети, покрытия дорог, входов в подъезды, зеленых насаждений и т.д., существовавших до начала производства работ, приведших к нарушению благоустройства, включая уборку территорий и приведение ее в порядок.</w:t>
      </w:r>
    </w:p>
    <w:p>
      <w:pPr>
        <w:spacing w:after="120"/>
        <w:jc w:val="both"/>
      </w:pPr>
      <w:r>
        <w:rPr>
          <w:rFonts w:ascii="Arial" w:cs="Arial" w:eastAsia="Arial" w:hAnsi="Arial"/>
          <w:sz w:val="24"/>
          <w:szCs w:val="24"/>
        </w:rPr>
        <w:t xml:space="preserve">2.5. Восстановительная стоимость - стоимость зеленых насаждений, которая устанавливается для исчисления их ценности при сносе, пересадке, повреждении и уничтожении.</w:t>
      </w:r>
    </w:p>
    <w:p>
      <w:pPr>
        <w:spacing w:after="120"/>
        <w:jc w:val="both"/>
      </w:pPr>
      <w:r>
        <w:rPr>
          <w:rFonts w:ascii="Arial" w:cs="Arial" w:eastAsia="Arial" w:hAnsi="Arial"/>
          <w:sz w:val="24"/>
          <w:szCs w:val="24"/>
        </w:rPr>
        <w:t xml:space="preserve">2.6. Вывоз ТБО - выгрузка ТБО из контейнеров в спецтранспорт, очистка контейнерных площадок и подъездов к ним от просыпавшегося мусора, с дальнейшей транспортировкой ТБО с мест сбора на городской свалочный полигон для последующего депонирования и утилизации или на мусоросортировочные пункты, мусороперерабатывающий завод или комплекс для сортировки и переработки.</w:t>
      </w:r>
    </w:p>
    <w:p>
      <w:pPr>
        <w:spacing w:after="120"/>
        <w:jc w:val="both"/>
      </w:pPr>
      <w:r>
        <w:rPr>
          <w:rFonts w:ascii="Arial" w:cs="Arial" w:eastAsia="Arial" w:hAnsi="Arial"/>
          <w:sz w:val="24"/>
          <w:szCs w:val="24"/>
        </w:rPr>
        <w:t xml:space="preserve">2.7. Газон - элемент благоустройства, включающий в себя остриженную траву и другие растения. Плодородно-растительный слой почв антропогенного происхождения - участок земли с искусственно созданным травяным покровом.</w:t>
      </w:r>
    </w:p>
    <w:p>
      <w:pPr>
        <w:spacing w:after="120"/>
        <w:jc w:val="both"/>
      </w:pPr>
      <w:r>
        <w:rPr>
          <w:rFonts w:ascii="Arial" w:cs="Arial" w:eastAsia="Arial" w:hAnsi="Arial"/>
          <w:sz w:val="24"/>
          <w:szCs w:val="24"/>
        </w:rPr>
        <w:t xml:space="preserve">2.8. График вывоза ТБО - составная часть договора на вывоз ТБО с указанием места (адреса), объема и времени вывоза.</w:t>
      </w:r>
    </w:p>
    <w:p>
      <w:pPr>
        <w:spacing w:after="120"/>
        <w:jc w:val="both"/>
      </w:pPr>
      <w:r>
        <w:rPr>
          <w:rFonts w:ascii="Arial" w:cs="Arial" w:eastAsia="Arial" w:hAnsi="Arial"/>
          <w:sz w:val="24"/>
          <w:szCs w:val="24"/>
        </w:rPr>
        <w:t xml:space="preserve">2.9. Дворовая территория - территория, прилегающая к жилому зданию и находящаяся в общем пользовании проживающих в нем лиц, ограниченная по периметру жилыми зданиями, строениями, сооружениями или ограждениями. На дворовой территории в интересах лиц, проживающих в жилом здании, к которому она прилегает, размещаются детские площадки, места для отдыха, сушки белья, парковки автомобилей, зеленые насаждения и иные объекты общественного пользования.</w:t>
      </w:r>
    </w:p>
    <w:p>
      <w:pPr>
        <w:spacing w:after="120"/>
        <w:jc w:val="both"/>
      </w:pPr>
      <w:r>
        <w:rPr>
          <w:rFonts w:ascii="Arial" w:cs="Arial" w:eastAsia="Arial" w:hAnsi="Arial"/>
          <w:sz w:val="24"/>
          <w:szCs w:val="24"/>
        </w:rPr>
        <w:t xml:space="preserve">2.10. Договор на вывоз ТБО - письменное соглашение, имеющее юридическую силу, заключенное между заказчиком и исполнителем (подрядной специализированной организацией по вывозу ТБО), согласно которого исполнитель обязуется по заданию заказчика оказать услуги по вывозу ТБО, а заказчик обязуется оплатить эти услуги.</w:t>
      </w:r>
    </w:p>
    <w:p>
      <w:pPr>
        <w:spacing w:after="120"/>
        <w:jc w:val="both"/>
      </w:pPr>
      <w:r>
        <w:rPr>
          <w:rFonts w:ascii="Arial" w:cs="Arial" w:eastAsia="Arial" w:hAnsi="Arial"/>
          <w:sz w:val="24"/>
          <w:szCs w:val="24"/>
        </w:rPr>
        <w:t xml:space="preserve">2.11. Дорожные сооружения - конструктивные элементы дороги (земляное полотно, проезжая часть и др.), искусственные сооружения (мосты, путепроводы, эстакады и др.), а также иные сооружения, необходимые для сохранности, содержания и нормального функционирования автомобильной дороги.</w:t>
      </w:r>
    </w:p>
    <w:p>
      <w:pPr>
        <w:spacing w:after="120"/>
        <w:jc w:val="both"/>
      </w:pPr>
      <w:r>
        <w:rPr>
          <w:rFonts w:ascii="Arial" w:cs="Arial" w:eastAsia="Arial" w:hAnsi="Arial"/>
          <w:sz w:val="24"/>
          <w:szCs w:val="24"/>
        </w:rPr>
        <w:t xml:space="preserve">2.12. 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pPr>
        <w:spacing w:after="120"/>
        <w:jc w:val="both"/>
      </w:pPr>
      <w:r>
        <w:rPr>
          <w:rFonts w:ascii="Arial" w:cs="Arial" w:eastAsia="Arial" w:hAnsi="Arial"/>
          <w:sz w:val="24"/>
          <w:szCs w:val="24"/>
        </w:rPr>
        <w:t xml:space="preserve">2.13. Крупногабаритный мусор - отходы потребления и хозяйственной деятельности (бытовая техника, мебель и др.), утратившие свои потребительские свойства и по своим размерам исключающие возможность транспортировки специальными мусороуборочными машинами.</w:t>
      </w:r>
    </w:p>
    <w:p>
      <w:pPr>
        <w:spacing w:after="120"/>
        <w:jc w:val="both"/>
      </w:pPr>
      <w:r>
        <w:rPr>
          <w:rFonts w:ascii="Arial" w:cs="Arial" w:eastAsia="Arial" w:hAnsi="Arial"/>
          <w:sz w:val="24"/>
          <w:szCs w:val="24"/>
        </w:rPr>
        <w:t xml:space="preserve">2.14. Контейнер - стандартная емкость для сбора ТБО объемом 0,7-1,5 куб.м.</w:t>
      </w:r>
    </w:p>
    <w:p>
      <w:pPr>
        <w:spacing w:after="120"/>
        <w:jc w:val="both"/>
      </w:pPr>
      <w:r>
        <w:rPr>
          <w:rFonts w:ascii="Arial" w:cs="Arial" w:eastAsia="Arial" w:hAnsi="Arial"/>
          <w:sz w:val="24"/>
          <w:szCs w:val="24"/>
        </w:rPr>
        <w:t xml:space="preserve">2.15. Контейнерная площадка - специально оборудованная площадка для сбора и временного хранения отходов производства и потребления, ТБО с установкой необходимого количества контейнеров.</w:t>
      </w:r>
    </w:p>
    <w:p>
      <w:pPr>
        <w:spacing w:after="120"/>
        <w:jc w:val="both"/>
      </w:pPr>
      <w:r>
        <w:rPr>
          <w:rFonts w:ascii="Arial" w:cs="Arial" w:eastAsia="Arial" w:hAnsi="Arial"/>
          <w:sz w:val="24"/>
          <w:szCs w:val="24"/>
        </w:rPr>
        <w:t xml:space="preserve">2.16. Компенсационное озеленение - воспроизводство зеленых насаждений взамен уничтоженных или поврежденных.</w:t>
      </w:r>
    </w:p>
    <w:p>
      <w:pPr>
        <w:spacing w:after="120"/>
        <w:jc w:val="both"/>
      </w:pPr>
      <w:r>
        <w:rPr>
          <w:rFonts w:ascii="Arial" w:cs="Arial" w:eastAsia="Arial" w:hAnsi="Arial"/>
          <w:sz w:val="24"/>
          <w:szCs w:val="24"/>
        </w:rPr>
        <w:t xml:space="preserve">2.17. Мусор - любые отходы, включая ТБО, крупногабаритный мусор, отходы потребления и производства.</w:t>
      </w:r>
    </w:p>
    <w:p>
      <w:pPr>
        <w:spacing w:after="120"/>
        <w:jc w:val="both"/>
      </w:pPr>
      <w:r>
        <w:rPr>
          <w:rFonts w:ascii="Arial" w:cs="Arial" w:eastAsia="Arial" w:hAnsi="Arial"/>
          <w:sz w:val="24"/>
          <w:szCs w:val="24"/>
        </w:rPr>
        <w:t xml:space="preserve">2.18. Металлический гараж - нестационарный объект движимого имущества, принадлежащий юридическому или физическому лицу, предназначенный для укрытия автотранспортного средства, размещаемый на территории города без проведения подготовительных работ капитального характера в соответствии с порядком, определенным действующими нормативными правовыми актами.</w:t>
      </w:r>
    </w:p>
    <w:p>
      <w:pPr>
        <w:spacing w:after="120"/>
        <w:jc w:val="both"/>
      </w:pPr>
      <w:r>
        <w:rPr>
          <w:rFonts w:ascii="Arial" w:cs="Arial" w:eastAsia="Arial" w:hAnsi="Arial"/>
          <w:sz w:val="24"/>
          <w:szCs w:val="24"/>
        </w:rPr>
        <w:t xml:space="preserve">2.19. Малые архитектурные формы - объекты декоративного характера и практического использования: скульптуры, барельефы, вазы для цветов, беседки, павильоны, скамейки, урны, оборудование и конструкции для игр детей и отдыха взрослого населения и другие.</w:t>
      </w:r>
    </w:p>
    <w:p>
      <w:pPr>
        <w:spacing w:after="120"/>
        <w:jc w:val="both"/>
      </w:pPr>
      <w:r>
        <w:rPr>
          <w:rFonts w:ascii="Arial" w:cs="Arial" w:eastAsia="Arial" w:hAnsi="Arial"/>
          <w:sz w:val="24"/>
          <w:szCs w:val="24"/>
        </w:rPr>
        <w:t xml:space="preserve">2.20. Навал мусора - скопление ТБО, других отходов, возникшее в результате самовольного сброса, по объему, не превышающее 1 куб. метр на контейнерной площадке или на любой другой территории.</w:t>
      </w:r>
    </w:p>
    <w:p>
      <w:pPr>
        <w:spacing w:after="120"/>
        <w:jc w:val="both"/>
      </w:pPr>
      <w:r>
        <w:rPr>
          <w:rFonts w:ascii="Arial" w:cs="Arial" w:eastAsia="Arial" w:hAnsi="Arial"/>
          <w:sz w:val="24"/>
          <w:szCs w:val="24"/>
        </w:rPr>
        <w:t xml:space="preserve">2.21. Несанкционированная свалка мусора - самовольный (несанкционированный) сброс (размещение) или складирование ТБО, крупногабаритного мусора, отходов производства и строительства, другого мусора, образованного в процессе деятельности юридических или физических лиц объемом свыше 30 куб. метров на площади свыше 50 кв. метров.</w:t>
      </w:r>
    </w:p>
    <w:p>
      <w:pPr>
        <w:spacing w:after="120"/>
        <w:jc w:val="both"/>
      </w:pPr>
      <w:r>
        <w:rPr>
          <w:rFonts w:ascii="Arial" w:cs="Arial" w:eastAsia="Arial" w:hAnsi="Arial"/>
          <w:sz w:val="24"/>
          <w:szCs w:val="24"/>
        </w:rPr>
        <w:t xml:space="preserve">2.22. Очаговый навал мусора - скопление ТБО, возникшее в результате самовольного сброса, по объему до 30 куб. метров на территории площадью до 50 кв. метров.</w:t>
      </w:r>
    </w:p>
    <w:p>
      <w:pPr>
        <w:spacing w:after="120"/>
        <w:jc w:val="both"/>
      </w:pPr>
      <w:r>
        <w:rPr>
          <w:rFonts w:ascii="Arial" w:cs="Arial" w:eastAsia="Arial" w:hAnsi="Arial"/>
          <w:sz w:val="24"/>
          <w:szCs w:val="24"/>
        </w:rPr>
        <w:t xml:space="preserve">2.23. Отходы производства и потребления (далее - отходы) - остатки сырья, материалов, полуфабрикатов, иных изделий или продуктов, образовавшихся в процессе производства или потребления, а также утратившие свои потребительские свойства товары (продукция), которые не могут в дальнейшем использоваться в месте их образования или обнаружения и от которых их собственник избавляется, имеет намерение или должен избавиться путем обезвреживания, переработки или размещения.</w:t>
      </w:r>
    </w:p>
    <w:p>
      <w:pPr>
        <w:spacing w:after="120"/>
        <w:jc w:val="both"/>
      </w:pPr>
      <w:r>
        <w:rPr>
          <w:rFonts w:ascii="Arial" w:cs="Arial" w:eastAsia="Arial" w:hAnsi="Arial"/>
          <w:sz w:val="24"/>
          <w:szCs w:val="24"/>
        </w:rPr>
        <w:t xml:space="preserve">2.24. Озелененные территории общего пользования - территории, используемые для рекреации всего населения города: сады, парки, парки культуры и отдыха, мемориальные комплексы, скверы, бульвары, улицы и транспортные магистрали, набережные, лесопарки, доступ на которые бесплатен и свободен для неограниченного круга лиц.</w:t>
      </w:r>
    </w:p>
    <w:p>
      <w:pPr>
        <w:spacing w:after="120"/>
        <w:jc w:val="both"/>
      </w:pPr>
      <w:r>
        <w:rPr>
          <w:rFonts w:ascii="Arial" w:cs="Arial" w:eastAsia="Arial" w:hAnsi="Arial"/>
          <w:sz w:val="24"/>
          <w:szCs w:val="24"/>
        </w:rPr>
        <w:t xml:space="preserve">2.25. Озелененные территории ограниченного пользования - территории в пределах жилой, гражданской, промышленной застройки, организаций обслуживания населения, учреждений здравоохранения, науки, образования, рассчитанные на пользование отдельными группами населения.</w:t>
      </w:r>
    </w:p>
    <w:p>
      <w:pPr>
        <w:spacing w:after="120"/>
        <w:jc w:val="both"/>
      </w:pPr>
      <w:r>
        <w:rPr>
          <w:rFonts w:ascii="Arial" w:cs="Arial" w:eastAsia="Arial" w:hAnsi="Arial"/>
          <w:sz w:val="24"/>
          <w:szCs w:val="24"/>
        </w:rPr>
        <w:t xml:space="preserve">2.26. Озелененные территории специального назначения - озелененная территория, предназначенная для выполнения специальных функций, в том числе санитарно-защитных, водоохранных, защитно-мелиоративных, противопожарных зон, кладбищ и т.д.</w:t>
      </w:r>
    </w:p>
    <w:p>
      <w:pPr>
        <w:spacing w:after="120"/>
        <w:jc w:val="both"/>
      </w:pPr>
      <w:r>
        <w:rPr>
          <w:rFonts w:ascii="Arial" w:cs="Arial" w:eastAsia="Arial" w:hAnsi="Arial"/>
          <w:sz w:val="24"/>
          <w:szCs w:val="24"/>
        </w:rPr>
        <w:t xml:space="preserve">2.27. Парк - озелененная территория общего пользования, характеризующаяся наличием функционального зонирования и предназначенная для продолжительного отдыха.</w:t>
      </w:r>
    </w:p>
    <w:p>
      <w:pPr>
        <w:spacing w:after="120"/>
        <w:jc w:val="both"/>
      </w:pPr>
      <w:r>
        <w:rPr>
          <w:rFonts w:ascii="Arial" w:cs="Arial" w:eastAsia="Arial" w:hAnsi="Arial"/>
          <w:sz w:val="24"/>
          <w:szCs w:val="24"/>
        </w:rPr>
        <w:t xml:space="preserve">2.28. Прилегающая территория - муниципальная территория, свободная от арендных прав, непосредственно примыкающая по периметру к границам отведенного земельного участка, здания, домовладения, сооружения, ограждения, строительной площадке, объектам торговли, рекламы и иным объектам, находящимся в собственности, владении, аренде, на балансе у юридических или физических лиц. Границы прилегающей территории со стороны улиц и проездов распространяются до проезжей части дорог.</w:t>
      </w:r>
    </w:p>
    <w:p>
      <w:pPr>
        <w:spacing w:after="120"/>
        <w:jc w:val="both"/>
      </w:pPr>
      <w:r>
        <w:rPr>
          <w:rFonts w:ascii="Arial" w:cs="Arial" w:eastAsia="Arial" w:hAnsi="Arial"/>
          <w:sz w:val="24"/>
          <w:szCs w:val="24"/>
        </w:rPr>
        <w:t xml:space="preserve">Прилегающей территорией объектов, расположенных вдали от проезжей части дорог, считается территория на расстоянии 7 метров от границы отведенного земельного участка.</w:t>
      </w:r>
    </w:p>
    <w:p>
      <w:pPr>
        <w:spacing w:after="120"/>
        <w:jc w:val="both"/>
      </w:pPr>
      <w:r>
        <w:rPr>
          <w:rFonts w:ascii="Arial" w:cs="Arial" w:eastAsia="Arial" w:hAnsi="Arial"/>
          <w:sz w:val="24"/>
          <w:szCs w:val="24"/>
        </w:rPr>
        <w:t xml:space="preserve">2.29. Подтопление - подъем уровня грунтовых вод, вызванный повышением горизонта вод в реках, каналах и арыках, затопление водой участка дороги, транспортных тоннелей, части территорий в результате атмосферных осадков, снеготаяния, некачественно уложенного асфальтобетонного покрытия дорог, тротуаров, сброса или утечки воды из инженерных систем и коммуникаций, неисправности либо нарушения правил обслуживания водоприемных устройств и сооружений поверхностного водоотвода, препятствующее движению пешеходов, автотранспорта, городского пассажирского транспорта.</w:t>
      </w:r>
    </w:p>
    <w:p>
      <w:pPr>
        <w:spacing w:after="120"/>
        <w:jc w:val="both"/>
      </w:pPr>
      <w:r>
        <w:rPr>
          <w:rFonts w:ascii="Arial" w:cs="Arial" w:eastAsia="Arial" w:hAnsi="Arial"/>
          <w:sz w:val="24"/>
          <w:szCs w:val="24"/>
        </w:rPr>
        <w:t xml:space="preserve">Подтопленной считается территория площадью свыше 2 кв. метров и глубиной более 3 см.</w:t>
      </w:r>
    </w:p>
    <w:p>
      <w:pPr>
        <w:spacing w:after="120"/>
        <w:jc w:val="both"/>
      </w:pPr>
      <w:r>
        <w:rPr>
          <w:rFonts w:ascii="Arial" w:cs="Arial" w:eastAsia="Arial" w:hAnsi="Arial"/>
          <w:sz w:val="24"/>
          <w:szCs w:val="24"/>
        </w:rPr>
        <w:t xml:space="preserve">2.30. Повреждение зеленых насаждений - механическое, термическое, химическое и иное причинение вреда кроне, стволу, ветвям древесно-кустарниковых растений, их корневой системе, повреждение надземной части и корневой системы травянистых растений, являющееся причиной ухудшения его состояния, влекущее впоследствии прекращение роста насаждений и их гибель. Так же к повреждению зеленых насаждений относится механическое повреждение ветвей, нарушение целостности коры, загрязнение зеленых насаждений либо почвы в корневой зоне вредными веществами, вытаптывание, наезд автотранспорта, поджог и иное причинение вреда.</w:t>
      </w:r>
    </w:p>
    <w:p>
      <w:pPr>
        <w:spacing w:after="120"/>
        <w:jc w:val="both"/>
      </w:pPr>
      <w:r>
        <w:rPr>
          <w:rFonts w:ascii="Arial" w:cs="Arial" w:eastAsia="Arial" w:hAnsi="Arial"/>
          <w:sz w:val="24"/>
          <w:szCs w:val="24"/>
        </w:rPr>
        <w:t xml:space="preserve">2.31. Проезд - элемент дороги, обеспечивающий проезд транспортных средств к жилым и общественным зданиям, учреждениям, предприятиям и прочим объектам городской застройки внутри микрорайонов, кварталов.</w:t>
      </w:r>
    </w:p>
    <w:p>
      <w:pPr>
        <w:spacing w:after="120"/>
        <w:jc w:val="both"/>
      </w:pPr>
      <w:r>
        <w:rPr>
          <w:rFonts w:ascii="Arial" w:cs="Arial" w:eastAsia="Arial" w:hAnsi="Arial"/>
          <w:sz w:val="24"/>
          <w:szCs w:val="24"/>
        </w:rPr>
        <w:t xml:space="preserve">2.32. Содержание дорог - комплекс работ, в результате которых поддерживается транспортно-эксплуатационное состояние дороги, ее элементов обустройства, полосы отвода и дорожных сооружений.</w:t>
      </w:r>
    </w:p>
    <w:p>
      <w:pPr>
        <w:spacing w:after="120"/>
        <w:jc w:val="both"/>
      </w:pPr>
      <w:r>
        <w:rPr>
          <w:rFonts w:ascii="Arial" w:cs="Arial" w:eastAsia="Arial" w:hAnsi="Arial"/>
          <w:sz w:val="24"/>
          <w:szCs w:val="24"/>
        </w:rPr>
        <w:t xml:space="preserve">2.33. Санитарная очистка территории - уборка территорий, сбор, вывоз отходов, уличного смета и случайного мусора.</w:t>
      </w:r>
    </w:p>
    <w:p>
      <w:pPr>
        <w:spacing w:after="120"/>
        <w:jc w:val="both"/>
      </w:pPr>
      <w:r>
        <w:rPr>
          <w:rFonts w:ascii="Arial" w:cs="Arial" w:eastAsia="Arial" w:hAnsi="Arial"/>
          <w:sz w:val="24"/>
          <w:szCs w:val="24"/>
        </w:rPr>
        <w:t xml:space="preserve">2.34. Сбор ТБО - комплекс мероприятий, связанных с очисткой мусорокамер, заполнением контейнеров, очисткой контейнеров и контейнерных площадок.</w:t>
      </w:r>
    </w:p>
    <w:p>
      <w:pPr>
        <w:spacing w:after="120"/>
        <w:jc w:val="both"/>
      </w:pPr>
      <w:r>
        <w:rPr>
          <w:rFonts w:ascii="Arial" w:cs="Arial" w:eastAsia="Arial" w:hAnsi="Arial"/>
          <w:sz w:val="24"/>
          <w:szCs w:val="24"/>
        </w:rPr>
        <w:t xml:space="preserve">2.35. Срыв графика вывоза ТБО - несоблюдение маршрутного, почасового графика вывоза ТБО, сроком более 8-ми часов.</w:t>
      </w:r>
    </w:p>
    <w:p>
      <w:pPr>
        <w:spacing w:after="120"/>
        <w:jc w:val="both"/>
      </w:pPr>
      <w:r>
        <w:rPr>
          <w:rFonts w:ascii="Arial" w:cs="Arial" w:eastAsia="Arial" w:hAnsi="Arial"/>
          <w:sz w:val="24"/>
          <w:szCs w:val="24"/>
        </w:rPr>
        <w:t xml:space="preserve">2.36. Снос зеленых насаждений - вырубка, порубка, выкапывание деревьев, кустарников, цветников, газонов, оформленные в установленном порядке, выполнение которых объективно необходимо в целях обеспечения условий для размещения тех или иных объектов строительства, обслуживания инженерного благоустройства, наземных коммуникаций, создания качества окружающей среды, отвечающего нормативным требованиям инсоляции жилых и общественных зданий.</w:t>
      </w:r>
    </w:p>
    <w:p>
      <w:pPr>
        <w:spacing w:after="120"/>
        <w:jc w:val="both"/>
      </w:pPr>
      <w:r>
        <w:rPr>
          <w:rFonts w:ascii="Arial" w:cs="Arial" w:eastAsia="Arial" w:hAnsi="Arial"/>
          <w:sz w:val="24"/>
          <w:szCs w:val="24"/>
        </w:rPr>
        <w:t xml:space="preserve">2.37. Сквер - озелененная территория общего пользования небольшого размера, являющаяся элементом оформления площади, общественного центра, магистрали, используемая для кратковременного отдыха и пешеходного транзитного движения.</w:t>
      </w:r>
    </w:p>
    <w:p>
      <w:pPr>
        <w:spacing w:after="120"/>
        <w:jc w:val="both"/>
      </w:pPr>
      <w:r>
        <w:rPr>
          <w:rFonts w:ascii="Arial" w:cs="Arial" w:eastAsia="Arial" w:hAnsi="Arial"/>
          <w:sz w:val="24"/>
          <w:szCs w:val="24"/>
        </w:rPr>
        <w:t xml:space="preserve">2.38. Территории предприятий, организаций, учреждений и иных хозяйствующих субъектов - часть городской территории, имеющая площадь, границы, местоположение, правовой статус и другие характеристики, закрепленные целевым назначением юридическим или физическим лицам на правах, предусмотренных действующим законодательством (в различной форме собственности).</w:t>
      </w:r>
    </w:p>
    <w:p>
      <w:pPr>
        <w:spacing w:after="120"/>
        <w:jc w:val="both"/>
      </w:pPr>
      <w:r>
        <w:rPr>
          <w:rFonts w:ascii="Arial" w:cs="Arial" w:eastAsia="Arial" w:hAnsi="Arial"/>
          <w:sz w:val="24"/>
          <w:szCs w:val="24"/>
        </w:rPr>
        <w:t xml:space="preserve">2.39. Твердые бытовые отходы (далее - ТБО) - отходы потребления, образующиеся в результате жизнедеятельности людей, в том числе при приготовлении пищи, уборке и ремонте жилых помещений, содержании придомовых территорий и мест общего пользования, содержании в жилых помещениях домашних животных и птиц, а также устаревшие, пришедшие в негодность предметы домашнего обихода.</w:t>
      </w:r>
    </w:p>
    <w:p>
      <w:pPr>
        <w:spacing w:after="120"/>
        <w:jc w:val="both"/>
      </w:pPr>
      <w:r>
        <w:rPr>
          <w:rFonts w:ascii="Arial" w:cs="Arial" w:eastAsia="Arial" w:hAnsi="Arial"/>
          <w:sz w:val="24"/>
          <w:szCs w:val="24"/>
        </w:rPr>
        <w:t xml:space="preserve">2.40. Уничтожение зеленых насаждений - прекращение существования зеленых насаждений, произведенное посредством раскапывания (газона), выкапывания цветочно-декоративных растений, кустарников, деревьев или вырубки (спиливания) деревьев, а также повреждения зеленых насаждений, повлекшее за собой единовременное прекращение их роста, жизнедеятельности и гибель.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III. Организация работ по сбору и вывозу мусора</w:t>
      </w:r>
    </w:p>
    <w:p>
      <w:pPr>
        <w:spacing w:after="120"/>
        <w:jc w:val="both"/>
      </w:pPr>
      <w:r>
        <w:rPr>
          <w:rFonts w:ascii="Arial" w:cs="Arial" w:eastAsia="Arial" w:hAnsi="Arial"/>
          <w:sz w:val="24"/>
          <w:szCs w:val="24"/>
        </w:rPr>
        <w:t xml:space="preserve"> 3.1. Физические и юридические лица, иные хозяйствующие субъекты, осуществляющие свою деятельность на территории города, в том числе владельцы индивидуальных жилых домов, жилых и нежилых помещений в многоквартирных жилых домах обязаны, согласно утвержденным в установленном порядке нормам накопления, заключать договоры на вывоз ТБО со специализированными предприятиями по вывозу ТБО, производящими захоронение ТБО, их сортировку, обезвреживание и переработку с последующей утилизацией и захоронением.</w:t>
      </w:r>
    </w:p>
    <w:p>
      <w:pPr>
        <w:spacing w:after="120"/>
        <w:jc w:val="both"/>
      </w:pPr>
      <w:r>
        <w:rPr>
          <w:rFonts w:ascii="Arial" w:cs="Arial" w:eastAsia="Arial" w:hAnsi="Arial"/>
          <w:sz w:val="24"/>
          <w:szCs w:val="24"/>
        </w:rPr>
        <w:t xml:space="preserve">В отношениях с гражданским сектором (жители индивидуальных и многоэтажных жилых домов) допускается заключение публичных договоров.</w:t>
      </w:r>
    </w:p>
    <w:p>
      <w:pPr>
        <w:spacing w:after="120"/>
        <w:jc w:val="both"/>
      </w:pPr>
      <w:r>
        <w:rPr>
          <w:rFonts w:ascii="Arial" w:cs="Arial" w:eastAsia="Arial" w:hAnsi="Arial"/>
          <w:sz w:val="24"/>
          <w:szCs w:val="24"/>
        </w:rPr>
        <w:t xml:space="preserve">3.2. Организация сбора ТБО:</w:t>
      </w:r>
    </w:p>
    <w:p>
      <w:pPr>
        <w:spacing w:after="120"/>
        <w:jc w:val="both"/>
      </w:pPr>
      <w:r>
        <w:rPr>
          <w:rFonts w:ascii="Arial" w:cs="Arial" w:eastAsia="Arial" w:hAnsi="Arial"/>
          <w:sz w:val="24"/>
          <w:szCs w:val="24"/>
        </w:rPr>
        <w:t xml:space="preserve">3.2.1. Ответственность за сбор ТБО в контейнеры, очистку (уборку) контейнерных площадок, очистку в зимнее время года от снега и наледи подходов и подъездов к контейнерным площадкам, возлагается:</w:t>
      </w:r>
    </w:p>
    <w:p>
      <w:pPr>
        <w:spacing w:after="120"/>
        <w:jc w:val="both"/>
      </w:pPr>
      <w:r>
        <w:rPr>
          <w:rFonts w:ascii="Arial" w:cs="Arial" w:eastAsia="Arial" w:hAnsi="Arial"/>
          <w:sz w:val="24"/>
          <w:szCs w:val="24"/>
        </w:rPr>
        <w:t xml:space="preserve">- по контейнерным площадкам, расположенным на муниципальной территории - на подрядные специализированные предприятия по вывозу ТБО;</w:t>
      </w:r>
    </w:p>
    <w:p>
      <w:pPr>
        <w:spacing w:after="120"/>
        <w:jc w:val="both"/>
      </w:pPr>
      <w:r>
        <w:rPr>
          <w:rFonts w:ascii="Arial" w:cs="Arial" w:eastAsia="Arial" w:hAnsi="Arial"/>
          <w:sz w:val="24"/>
          <w:szCs w:val="24"/>
        </w:rPr>
        <w:t xml:space="preserve">- по остальным территориям, находящимся в аренде, владении, пользовании - на ведомства, организации, предприятия, иные хозяйствующие субъекты, физические и юридические лица.</w:t>
      </w:r>
    </w:p>
    <w:p>
      <w:pPr>
        <w:spacing w:after="120"/>
        <w:jc w:val="both"/>
      </w:pPr>
      <w:r>
        <w:rPr>
          <w:rFonts w:ascii="Arial" w:cs="Arial" w:eastAsia="Arial" w:hAnsi="Arial"/>
          <w:sz w:val="24"/>
          <w:szCs w:val="24"/>
        </w:rPr>
        <w:t xml:space="preserve">Ответственность за уборку мусора, просыпавшегося при выгрузке из контейнеров в мусоровоз или загрузке бункера, а также уборку навала мусора на контейнерной площадке, возлагается на работников предприятия, осуществляющего вывоз ТБО.</w:t>
      </w:r>
    </w:p>
    <w:p>
      <w:pPr>
        <w:spacing w:after="120"/>
        <w:jc w:val="both"/>
      </w:pPr>
      <w:r>
        <w:rPr>
          <w:rFonts w:ascii="Arial" w:cs="Arial" w:eastAsia="Arial" w:hAnsi="Arial"/>
          <w:sz w:val="24"/>
          <w:szCs w:val="24"/>
        </w:rPr>
        <w:t xml:space="preserve">3.2.2. Сбор и временное хранение отходов производства промышленных предприятий, образующихся в результате хозяйственной деятельности, осуществляется силами этих предприятий на специально оборудованных для этих целей местах, расположение которых, а также лимиты на размещение отходов и время их хранения в обязательном порядке согласовывается с ОМС.</w:t>
      </w:r>
    </w:p>
    <w:p>
      <w:pPr>
        <w:spacing w:after="120"/>
        <w:jc w:val="both"/>
      </w:pPr>
      <w:r>
        <w:rPr>
          <w:rFonts w:ascii="Arial" w:cs="Arial" w:eastAsia="Arial" w:hAnsi="Arial"/>
          <w:sz w:val="24"/>
          <w:szCs w:val="24"/>
        </w:rPr>
        <w:t xml:space="preserve">Складирование отходов на территории предприятия вне специально отведенных мест и превышение лимитов на их размещение запрещается.</w:t>
      </w:r>
    </w:p>
    <w:p>
      <w:pPr>
        <w:spacing w:after="120"/>
        <w:jc w:val="both"/>
      </w:pPr>
      <w:r>
        <w:rPr>
          <w:rFonts w:ascii="Arial" w:cs="Arial" w:eastAsia="Arial" w:hAnsi="Arial"/>
          <w:sz w:val="24"/>
          <w:szCs w:val="24"/>
        </w:rPr>
        <w:t xml:space="preserve">Временное складирование растительного и иного грунта разрешается только на специально отведенных участках.</w:t>
      </w:r>
    </w:p>
    <w:p>
      <w:pPr>
        <w:spacing w:after="120"/>
        <w:jc w:val="both"/>
      </w:pPr>
      <w:r>
        <w:rPr>
          <w:rFonts w:ascii="Arial" w:cs="Arial" w:eastAsia="Arial" w:hAnsi="Arial"/>
          <w:sz w:val="24"/>
          <w:szCs w:val="24"/>
        </w:rPr>
        <w:t xml:space="preserve">3.2.3. Переполнение контейнеров мусором, сжигание бытовых отходов в контейнерах не допускается. Мусор должен удаляться своевременно в соответствии с графиком.</w:t>
      </w:r>
    </w:p>
    <w:p>
      <w:pPr>
        <w:spacing w:after="120"/>
        <w:jc w:val="both"/>
      </w:pPr>
      <w:r>
        <w:rPr>
          <w:rFonts w:ascii="Arial" w:cs="Arial" w:eastAsia="Arial" w:hAnsi="Arial"/>
          <w:sz w:val="24"/>
          <w:szCs w:val="24"/>
        </w:rPr>
        <w:t xml:space="preserve">3.2.4. Организациям, эксплуатирующим и обслуживающим контейнерные площадки и контейнеры необходимо производить их своевременный ремонт и замену непригодных к дальнейшему использованию контейнеров.</w:t>
      </w:r>
    </w:p>
    <w:p>
      <w:pPr>
        <w:spacing w:after="120"/>
        <w:jc w:val="both"/>
      </w:pPr>
      <w:r>
        <w:rPr>
          <w:rFonts w:ascii="Arial" w:cs="Arial" w:eastAsia="Arial" w:hAnsi="Arial"/>
          <w:sz w:val="24"/>
          <w:szCs w:val="24"/>
        </w:rPr>
        <w:t xml:space="preserve">3.3. Вывоз ТБО:</w:t>
      </w:r>
    </w:p>
    <w:p>
      <w:pPr>
        <w:spacing w:after="120"/>
        <w:jc w:val="both"/>
      </w:pPr>
      <w:r>
        <w:rPr>
          <w:rFonts w:ascii="Arial" w:cs="Arial" w:eastAsia="Arial" w:hAnsi="Arial"/>
          <w:sz w:val="24"/>
          <w:szCs w:val="24"/>
        </w:rPr>
        <w:t xml:space="preserve">3.3.1. Вывоз мусора и нечистот из домовладений и предприятий производится специализированными предприятиями по вывозу ТБО в соответствии с договорами. Предприятия, неохваченные обслуживанием специализированными предприятиями, производят вывоз мусора на свалочный полигон на основании соответствующего договора при условии наличия собственного спецтранспорта (мусоровоз) и специально оборудованной площадки для сбора ТБО, в сроки, установленные графиком вывоза ТБО.</w:t>
      </w:r>
    </w:p>
    <w:p>
      <w:pPr>
        <w:spacing w:after="120"/>
        <w:jc w:val="both"/>
      </w:pPr>
      <w:r>
        <w:rPr>
          <w:rFonts w:ascii="Arial" w:cs="Arial" w:eastAsia="Arial" w:hAnsi="Arial"/>
          <w:sz w:val="24"/>
          <w:szCs w:val="24"/>
        </w:rPr>
        <w:t xml:space="preserve">3.3.2. С потребителей взимается плата за вывоз мусора специализированными предприятиями по вывозу ТБО, согласно заключенным договорам, в соответствии с утвержденными Кара-Балтинским городским кенешем тарифами.</w:t>
      </w:r>
    </w:p>
    <w:p>
      <w:pPr>
        <w:spacing w:after="120"/>
        <w:jc w:val="both"/>
      </w:pPr>
      <w:r>
        <w:rPr>
          <w:rFonts w:ascii="Arial" w:cs="Arial" w:eastAsia="Arial" w:hAnsi="Arial"/>
          <w:sz w:val="24"/>
          <w:szCs w:val="24"/>
        </w:rPr>
        <w:t xml:space="preserve">3.3.3. Мусор, нечистоты и другие отбросы вывозятся на городской свалочный полигон и сливные станции. Ответственность за содержание городского свалочного полигона и сливных станций в городе возлагается на ОМС.</w:t>
      </w:r>
    </w:p>
    <w:p>
      <w:pPr>
        <w:spacing w:after="120"/>
        <w:jc w:val="both"/>
      </w:pPr>
      <w:r>
        <w:rPr>
          <w:rFonts w:ascii="Arial" w:cs="Arial" w:eastAsia="Arial" w:hAnsi="Arial"/>
          <w:sz w:val="24"/>
          <w:szCs w:val="24"/>
        </w:rPr>
        <w:t xml:space="preserve">При наличии мусоросортировочных станций, мусороперерабатывающего завода (комплекса) мусор вывозится на данные предприятия по согласованию с мэрией города Кара-Балта.</w:t>
      </w:r>
    </w:p>
    <w:p>
      <w:pPr>
        <w:spacing w:after="120"/>
        <w:jc w:val="both"/>
      </w:pPr>
      <w:r>
        <w:rPr>
          <w:rFonts w:ascii="Arial" w:cs="Arial" w:eastAsia="Arial" w:hAnsi="Arial"/>
          <w:sz w:val="24"/>
          <w:szCs w:val="24"/>
        </w:rPr>
        <w:t xml:space="preserve">3.3.4. Ответственность за вывоз крупногабаритного мусора (отходов) возлагается на сами предприятия, учреждения и физические лица, которым принадлежит крупногабаритный мусор, либо на специализированные предприятия по вывозу мусора при наличии соответствующих договоров.</w:t>
      </w:r>
    </w:p>
    <w:p>
      <w:pPr>
        <w:spacing w:after="120"/>
        <w:jc w:val="both"/>
      </w:pPr>
      <w:r>
        <w:rPr>
          <w:rFonts w:ascii="Arial" w:cs="Arial" w:eastAsia="Arial" w:hAnsi="Arial"/>
          <w:sz w:val="24"/>
          <w:szCs w:val="24"/>
        </w:rPr>
        <w:t xml:space="preserve">3.3.5. Физическими и юридическими лицами, осуществляющими строительство и (или) ремонт недвижимых объектов, до начала работ необходимо заключать договоры на утилизацию строительного мусора, производить его вывоз самостоятельно (в соответствии с договором на утилизацию) или по договору со специализированным предприятием по вывозу мусора.</w:t>
      </w:r>
    </w:p>
    <w:p>
      <w:pPr>
        <w:spacing w:after="120"/>
        <w:jc w:val="both"/>
      </w:pPr>
      <w:r>
        <w:rPr>
          <w:rFonts w:ascii="Arial" w:cs="Arial" w:eastAsia="Arial" w:hAnsi="Arial"/>
          <w:sz w:val="24"/>
          <w:szCs w:val="24"/>
        </w:rPr>
        <w:t xml:space="preserve">3.3.6. Вывоз мусора, образующегося в результате очистки газонов от опавшей листвы, санитарной обрезки деревьев, сносе деревьев, стрижки живой изгороди, выкоса газонов и других работ, осуществляемых подрядными специализированными предприятиями, производится силами указанных подрядных специализированных предприятий.</w:t>
      </w:r>
    </w:p>
    <w:p>
      <w:pPr>
        <w:spacing w:after="120"/>
        <w:jc w:val="both"/>
      </w:pPr>
      <w:r>
        <w:rPr>
          <w:rFonts w:ascii="Arial" w:cs="Arial" w:eastAsia="Arial" w:hAnsi="Arial"/>
          <w:sz w:val="24"/>
          <w:szCs w:val="24"/>
        </w:rPr>
        <w:t xml:space="preserve">3.3.7. Вывоз мусора, уличного смета, образовавшегося в результате уборки городских улиц и площадей осуществляется специализированными предприятиями.</w:t>
      </w:r>
    </w:p>
    <w:p>
      <w:pPr>
        <w:spacing w:after="120"/>
        <w:jc w:val="both"/>
      </w:pPr>
      <w:r>
        <w:rPr>
          <w:rFonts w:ascii="Arial" w:cs="Arial" w:eastAsia="Arial" w:hAnsi="Arial"/>
          <w:sz w:val="24"/>
          <w:szCs w:val="24"/>
        </w:rPr>
        <w:t xml:space="preserve">3.4. Контейнеры размещаются (устанавливаются) на специально оборудованных площадках. Места размещения и тип ограждения согласовываются с службами архитектуры, санитарно-эпидемиологического надзора, соответствующей муниципальной территориальной управой, председателями домовых и квартальных комитетов и специализированным предприятием по вывозу ТБО.</w:t>
      </w:r>
    </w:p>
    <w:p>
      <w:pPr>
        <w:spacing w:after="120"/>
        <w:jc w:val="both"/>
      </w:pPr>
      <w:r>
        <w:rPr>
          <w:rFonts w:ascii="Arial" w:cs="Arial" w:eastAsia="Arial" w:hAnsi="Arial"/>
          <w:sz w:val="24"/>
          <w:szCs w:val="24"/>
        </w:rPr>
        <w:t xml:space="preserve">Запрещается устанавливать контейнеры на проезжей части, тротуарах, газонах, а также на расстоянии ближе, чем 10 метров от ирригационных каналов.</w:t>
      </w:r>
    </w:p>
    <w:p>
      <w:pPr>
        <w:spacing w:after="120"/>
        <w:jc w:val="both"/>
      </w:pPr>
      <w:r>
        <w:rPr>
          <w:rFonts w:ascii="Arial" w:cs="Arial" w:eastAsia="Arial" w:hAnsi="Arial"/>
          <w:sz w:val="24"/>
          <w:szCs w:val="24"/>
        </w:rPr>
        <w:t xml:space="preserve">3.5. Контейнерные площадки должны быть с асфальтовым или бетонным покрытием, с уклоном в сторону проезжей части и наличием подъездных путей.</w:t>
      </w:r>
    </w:p>
    <w:p>
      <w:pPr>
        <w:spacing w:after="120"/>
        <w:jc w:val="both"/>
      </w:pPr>
      <w:r>
        <w:rPr>
          <w:rFonts w:ascii="Arial" w:cs="Arial" w:eastAsia="Arial" w:hAnsi="Arial"/>
          <w:sz w:val="24"/>
          <w:szCs w:val="24"/>
        </w:rPr>
        <w:t xml:space="preserve">3.6. Контейнерная площадка должна иметь с трех сторон ограждение высотой 1,0-1,2 м, чтобы не допускать попадания мусора на прилегающую территорию.</w:t>
      </w:r>
    </w:p>
    <w:p>
      <w:pPr>
        <w:spacing w:after="120"/>
        <w:jc w:val="both"/>
      </w:pPr>
      <w:r>
        <w:rPr>
          <w:rFonts w:ascii="Arial" w:cs="Arial" w:eastAsia="Arial" w:hAnsi="Arial"/>
          <w:sz w:val="24"/>
          <w:szCs w:val="24"/>
        </w:rPr>
        <w:t xml:space="preserve">Допускается изготовление контейнерных площадок закрытого типа по индивидуальным проектам (эскизам), разработанным и согласованным в установленном порядке.</w:t>
      </w:r>
    </w:p>
    <w:p>
      <w:pPr>
        <w:spacing w:after="120"/>
        <w:jc w:val="both"/>
      </w:pPr>
      <w:r>
        <w:rPr>
          <w:rFonts w:ascii="Arial" w:cs="Arial" w:eastAsia="Arial" w:hAnsi="Arial"/>
          <w:sz w:val="24"/>
          <w:szCs w:val="24"/>
        </w:rPr>
        <w:t xml:space="preserve">3.7. Контейнерные площадки должны быть удалены от жилых домов, детских учреждений, спортивных площадок и от мест отдыха населения на расстояние не менее 20 метров, но не более 100 метров. В исключительных случаях, в районах сложившейся застройки, где нет возможности соблюдения этих расстояний, они устанавливаются комиссионно (с участием районного архитектора, представителей мэрии, специализированного предприятия по вывозу ТБО, муниципальных территориальных управ, кондоминиумов, домовых, квартальных комитетов, службы санитарно-эпидемиологического надзора).</w:t>
      </w:r>
    </w:p>
    <w:p>
      <w:pPr>
        <w:spacing w:after="120"/>
        <w:jc w:val="both"/>
      </w:pPr>
      <w:r>
        <w:rPr>
          <w:rFonts w:ascii="Arial" w:cs="Arial" w:eastAsia="Arial" w:hAnsi="Arial"/>
          <w:sz w:val="24"/>
          <w:szCs w:val="24"/>
        </w:rPr>
        <w:t xml:space="preserve">Организация работы комиссии и утверждение соответствующих Актов возлагается на мэрию.</w:t>
      </w:r>
    </w:p>
    <w:p>
      <w:pPr>
        <w:spacing w:after="120"/>
        <w:jc w:val="both"/>
      </w:pPr>
      <w:r>
        <w:rPr>
          <w:rFonts w:ascii="Arial" w:cs="Arial" w:eastAsia="Arial" w:hAnsi="Arial"/>
          <w:sz w:val="24"/>
          <w:szCs w:val="24"/>
        </w:rPr>
        <w:t xml:space="preserve">3.8. Размер контейнерных площадок должен быть рассчитан на установку необходимого числа контейнеров. Для определения числа устанавливаемых мусоросборников (контейнеров) специализированному предприятию по вывозу ТБО следует исходить из численности населения, пользующегося мусоросборниками, нормы накопления отходов, сроков хранения отходов и т.д., индивидуально по каждому участку.</w:t>
      </w:r>
    </w:p>
    <w:p>
      <w:pPr>
        <w:spacing w:after="120"/>
        <w:jc w:val="both"/>
      </w:pPr>
      <w:r>
        <w:rPr>
          <w:rFonts w:ascii="Arial" w:cs="Arial" w:eastAsia="Arial" w:hAnsi="Arial"/>
          <w:sz w:val="24"/>
          <w:szCs w:val="24"/>
        </w:rPr>
        <w:t xml:space="preserve">3.9. Выбор вторичного сырья (банки, бутылки, другие предметы) из сборников отходов, мусороприемных камер и специализированного транспорта по вывозу мусора не допускается. Емкости с отходами не допускается выставлять за пределы мусоросборных камер заблаговременно (ранее одного часа) до прибытия специализированного автотранспорта.</w:t>
      </w:r>
    </w:p>
    <w:p>
      <w:pPr>
        <w:spacing w:after="120"/>
        <w:jc w:val="both"/>
      </w:pPr>
      <w:r>
        <w:rPr>
          <w:rFonts w:ascii="Arial" w:cs="Arial" w:eastAsia="Arial" w:hAnsi="Arial"/>
          <w:sz w:val="24"/>
          <w:szCs w:val="24"/>
        </w:rPr>
        <w:t xml:space="preserve">3.10. Контейнерные площадки должны быть постоянно очищены от бытового мусора, содержаться в чистоте и порядке.</w:t>
      </w:r>
    </w:p>
    <w:p>
      <w:pPr>
        <w:spacing w:after="120"/>
        <w:jc w:val="both"/>
      </w:pPr>
      <w:r>
        <w:rPr>
          <w:rFonts w:ascii="Arial" w:cs="Arial" w:eastAsia="Arial" w:hAnsi="Arial"/>
          <w:sz w:val="24"/>
          <w:szCs w:val="24"/>
        </w:rPr>
        <w:t xml:space="preserve">3.11. Контейнеры должны быть в технически исправном состоянии, покрашены и иметь маркировку с указанием реквизитов владельца, специализированной организации, времени вывоза ТБО. Контейнеры, установленные на автозаправочных станциях (АЗС) должны запираться на замки.</w:t>
      </w:r>
    </w:p>
    <w:p>
      <w:pPr>
        <w:spacing w:after="120"/>
        <w:jc w:val="both"/>
      </w:pPr>
      <w:r>
        <w:rPr>
          <w:rFonts w:ascii="Arial" w:cs="Arial" w:eastAsia="Arial" w:hAnsi="Arial"/>
          <w:sz w:val="24"/>
          <w:szCs w:val="24"/>
        </w:rPr>
        <w:t xml:space="preserve">3.12. Контейнеры и площадки под ними, мусорокамеры в соответствии с требованиями, должны не реже 1 раза в 10 дней (кроме зимнего периода) специализированными предприятиями по вывозу ТБО и балансодержателями промываться и обрабатываться дезинфицирующими составами.</w:t>
      </w:r>
    </w:p>
    <w:p>
      <w:pPr>
        <w:spacing w:after="120"/>
        <w:jc w:val="both"/>
      </w:pPr>
      <w:r>
        <w:rPr>
          <w:rFonts w:ascii="Arial" w:cs="Arial" w:eastAsia="Arial" w:hAnsi="Arial"/>
          <w:sz w:val="24"/>
          <w:szCs w:val="24"/>
        </w:rPr>
        <w:t xml:space="preserve">3.13. Мусороприемные камеры в многоэтажных жилых домах должны быть закрыты на замок, вход посторонних лиц в мусороприемную камеру запрещается.</w:t>
      </w:r>
    </w:p>
    <w:p>
      <w:pPr>
        <w:spacing w:after="120"/>
        <w:jc w:val="both"/>
      </w:pPr>
      <w:r>
        <w:rPr>
          <w:rFonts w:ascii="Arial" w:cs="Arial" w:eastAsia="Arial" w:hAnsi="Arial"/>
          <w:sz w:val="24"/>
          <w:szCs w:val="24"/>
        </w:rPr>
        <w:t xml:space="preserve">3.14. Ответственность за эксплуатацию и содержание мусоропровода, мусороприемных камер несут собственники жилых и нежилых помещений в многоэтажном жилом доме или жилищно-эксплуатационные организации в соответствии с заключенными договорами.</w:t>
      </w:r>
    </w:p>
    <w:p>
      <w:pPr>
        <w:spacing w:after="120"/>
        <w:jc w:val="both"/>
      </w:pPr>
      <w:r>
        <w:rPr>
          <w:rFonts w:ascii="Arial" w:cs="Arial" w:eastAsia="Arial" w:hAnsi="Arial"/>
          <w:sz w:val="24"/>
          <w:szCs w:val="24"/>
        </w:rPr>
        <w:t xml:space="preserve">3.15. На городских улицах, вокзалах, рынках, в аэропортах, парках, скверах, зонах отдыха, учреждениях образования, здравоохранения, других местах массового посещения населения, во дворах многоэтажных жилых домов, на остановках городского пассажирского транспорта, у входа во все предприятия и учреждения, хозяйствующие субъекты, объекты торговли и услуг, функционирующие на территории города, должны быть установлены урны. Урны устанавливаются за счет собственных средств физических и юридических лиц, ответственных за содержание закрепленных и прилегающих территорий в соответствии с настоящими Правилами.</w:t>
      </w:r>
    </w:p>
    <w:p>
      <w:pPr>
        <w:spacing w:after="120"/>
        <w:jc w:val="both"/>
      </w:pPr>
      <w:r>
        <w:rPr>
          <w:rFonts w:ascii="Arial" w:cs="Arial" w:eastAsia="Arial" w:hAnsi="Arial"/>
          <w:sz w:val="24"/>
          <w:szCs w:val="24"/>
        </w:rPr>
        <w:t xml:space="preserve">На рынках, вокзалах, парках, скверах и других местах массового посещения населения урны устанавливают на расстоянии 50 метров одна от другой.</w:t>
      </w:r>
    </w:p>
    <w:p>
      <w:pPr>
        <w:spacing w:after="120"/>
        <w:jc w:val="both"/>
      </w:pPr>
      <w:r>
        <w:rPr>
          <w:rFonts w:ascii="Arial" w:cs="Arial" w:eastAsia="Arial" w:hAnsi="Arial"/>
          <w:sz w:val="24"/>
          <w:szCs w:val="24"/>
        </w:rPr>
        <w:t xml:space="preserve">На городских улицах на расстоянии до 100 метров одна от другой.</w:t>
      </w:r>
    </w:p>
    <w:p>
      <w:pPr>
        <w:spacing w:after="120"/>
        <w:jc w:val="both"/>
      </w:pPr>
      <w:r>
        <w:rPr>
          <w:rFonts w:ascii="Arial" w:cs="Arial" w:eastAsia="Arial" w:hAnsi="Arial"/>
          <w:sz w:val="24"/>
          <w:szCs w:val="24"/>
        </w:rPr>
        <w:t xml:space="preserve">Во дворах многоэтажных жилых домов у каждого подъезда.</w:t>
      </w:r>
    </w:p>
    <w:p>
      <w:pPr>
        <w:spacing w:after="120"/>
        <w:jc w:val="both"/>
      </w:pPr>
      <w:r>
        <w:rPr>
          <w:rFonts w:ascii="Arial" w:cs="Arial" w:eastAsia="Arial" w:hAnsi="Arial"/>
          <w:sz w:val="24"/>
          <w:szCs w:val="24"/>
        </w:rPr>
        <w:t xml:space="preserve">На остановках городского пассажирского транспорта и у входов в предприятия, учреждения, хозяйствующие субъекты, объекты торговли и услуг количество урн должно составлять не менее двух.</w:t>
      </w:r>
    </w:p>
    <w:p>
      <w:pPr>
        <w:spacing w:after="120"/>
        <w:jc w:val="both"/>
      </w:pPr>
      <w:r>
        <w:rPr>
          <w:rFonts w:ascii="Arial" w:cs="Arial" w:eastAsia="Arial" w:hAnsi="Arial"/>
          <w:sz w:val="24"/>
          <w:szCs w:val="24"/>
        </w:rPr>
        <w:t xml:space="preserve">Очистка урн производится балансодержателями по мере их заполнения, но не реже двух раз в день. Мойка урн производится по мере загрязнения, но не реже одного раза в неделю. Урны, расположенные на остановках городского пассажирского транспорта, очищаются и промываются организациями, осуществляющими уборку остановок, а урны, установленные у объектов торговли и услуг - владельцами и арендаторами объектов торговли и услуг.</w:t>
      </w:r>
    </w:p>
    <w:p>
      <w:pPr>
        <w:spacing w:after="120"/>
        <w:jc w:val="both"/>
      </w:pPr>
      <w:r>
        <w:rPr>
          <w:rFonts w:ascii="Arial" w:cs="Arial" w:eastAsia="Arial" w:hAnsi="Arial"/>
          <w:sz w:val="24"/>
          <w:szCs w:val="24"/>
        </w:rPr>
        <w:t xml:space="preserve">Покраска урн осуществляется балансодержателями один раз в год (ежегодно в апреле), а также по мере необходимости или по предписаниям соответствующих служб.</w:t>
      </w:r>
    </w:p>
    <w:p>
      <w:pPr>
        <w:spacing w:after="120"/>
        <w:jc w:val="both"/>
      </w:pPr>
      <w:r>
        <w:rPr>
          <w:rFonts w:ascii="Arial" w:cs="Arial" w:eastAsia="Arial" w:hAnsi="Arial"/>
          <w:sz w:val="24"/>
          <w:szCs w:val="24"/>
        </w:rPr>
        <w:t xml:space="preserve">3.16. Лица, по вине которых возникли несанкционированные свалки, поджоги отходов, привлекаются к административной ответственности в соответствии с действующим законодательством. В случае невозможности установления лиц, ответственных за несанкционированные свалки, удаление отходов и рекультивация мест несанкционированных свалок производятся за счет средств собственника территории либо землепользователя в сроки, установленные уполномоченными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Санитарное содержание и организация уборки городских территорий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Санитарное содержание территорий общего пользования включает в себя регулярную уборку от мусора, смета, в зимний период - уборку снега, льда, посыпку песком проезжей части дорог и тротуаров, в летний период - мойку дорожных покрытий, тротуаров, полив, покос газонов, уход за зелеными насаждениями, малыми архитектурными формами, другие мероприятия.</w:t>
      </w:r>
    </w:p>
    <w:p>
      <w:pPr>
        <w:spacing w:after="120"/>
        <w:jc w:val="both"/>
      </w:pPr>
      <w:r>
        <w:rPr>
          <w:rFonts w:ascii="Arial" w:cs="Arial" w:eastAsia="Arial" w:hAnsi="Arial"/>
          <w:sz w:val="24"/>
          <w:szCs w:val="24"/>
        </w:rPr>
        <w:t xml:space="preserve">4.2. Предприятия, учреждения, организации, владельцы хозяйствующих субъектов, собственники жилых и нежилых помещений в многоквартирных жилых домах, владельцы индивидуальных жилых домов обязаны производить ежедневную санитарную уборку отведенной, закрепленной и прилегающих территорий (в соответствии с пунктом 4.4.1.) за счет своих средств самостоятельно, привлекать для этих работ наемных работников (дворников) или на условиях возмездного договора заключать соответствующее соглашение со специализированной организацией.</w:t>
      </w:r>
    </w:p>
    <w:p>
      <w:pPr>
        <w:spacing w:after="120"/>
        <w:jc w:val="both"/>
      </w:pPr>
      <w:r>
        <w:rPr>
          <w:rFonts w:ascii="Arial" w:cs="Arial" w:eastAsia="Arial" w:hAnsi="Arial"/>
          <w:sz w:val="24"/>
          <w:szCs w:val="24"/>
        </w:rPr>
        <w:t xml:space="preserve">Складирование мусора осуществлять в соответствии с договором, заключенным со специализированным предприятием по вывозу ТБО.</w:t>
      </w:r>
    </w:p>
    <w:p>
      <w:pPr>
        <w:spacing w:after="120"/>
        <w:jc w:val="both"/>
      </w:pPr>
      <w:r>
        <w:rPr>
          <w:rFonts w:ascii="Arial" w:cs="Arial" w:eastAsia="Arial" w:hAnsi="Arial"/>
          <w:sz w:val="24"/>
          <w:szCs w:val="24"/>
        </w:rPr>
        <w:t xml:space="preserve">4.3. Уборочные работы городских территорий производятся в соответствии с требованиями настоящих Правил, инструкциями и технологическими рекомендациями, утвержденными мэрией города Кара-Балта. Ответственность за организацию уборки возлагается на ОМС, специализированные предприятия, муниципальные территориальные управы, товарищества собственников жилья, домовые и квартальные комитеты, собственников жилья в соответствии с их полномочиями в том числе путем привлечения к уборке прилегающих и закрепленных территорий, в соответствии с настоящими Правилами, хозяйствующих субъектов независимо от форм собственности, обслуживающих жилищно-эксплуатационные организации, а также населения, проживающего в индивидуальных и многоквартирных жилых домах.</w:t>
      </w:r>
    </w:p>
    <w:p>
      <w:pPr>
        <w:spacing w:after="120"/>
        <w:jc w:val="both"/>
      </w:pPr>
      <w:r>
        <w:rPr>
          <w:rFonts w:ascii="Arial" w:cs="Arial" w:eastAsia="Arial" w:hAnsi="Arial"/>
          <w:sz w:val="24"/>
          <w:szCs w:val="24"/>
        </w:rPr>
        <w:t xml:space="preserve">4.3.1. Муниципальные территориальные управы, квартальные комитеты несут ответственность за организацию уборочных работ территорий, прилегающих к индивидуальным и многоэтажным жилым домам, закрепленных за владельцами земельных участков, дворовых территорий с привлечением к данным работам населения, обслуживающих жилищно-эксплуатационных организаций, товариществ собственников жилья, кондоминиумов, жилищно-строительных кооперативов, а также владельцев хозяйствующих субъектов, расположенных в жилых домах.</w:t>
      </w:r>
    </w:p>
    <w:p>
      <w:pPr>
        <w:spacing w:after="120"/>
        <w:jc w:val="both"/>
      </w:pPr>
      <w:r>
        <w:rPr>
          <w:rFonts w:ascii="Arial" w:cs="Arial" w:eastAsia="Arial" w:hAnsi="Arial"/>
          <w:sz w:val="24"/>
          <w:szCs w:val="24"/>
        </w:rPr>
        <w:t xml:space="preserve">4.4. Ответственность за непосредственное производство уборочных работ, благоустройство территории, содержание зеленых насаждений и ирригационных сетей, возлагается:</w:t>
      </w:r>
    </w:p>
    <w:p>
      <w:pPr>
        <w:spacing w:after="120"/>
        <w:jc w:val="both"/>
      </w:pPr>
      <w:r>
        <w:rPr>
          <w:rFonts w:ascii="Arial" w:cs="Arial" w:eastAsia="Arial" w:hAnsi="Arial"/>
          <w:sz w:val="24"/>
          <w:szCs w:val="24"/>
        </w:rPr>
        <w:t xml:space="preserve">4.4.1. На балансодержателей, собственников зданий и сооружений, землепользователей и землевладельцев, соответствующие муниципальные службы, владельцев и нанимателей индивидуальных жилых домов, собственников жилых и нежилых помещений в многоэтажных жилых домах, которые в пределах закрепленных за ними территорий, приусадебных и придомовых участков обязаны обеспечивать регулярную уборку улиц, площадей, набережных, мостов, рыночных площадей, путепроводов, тротуаров, дворов, парков, скверов, содержание зеленых насаждений и ирригационных сетей, в том числе:</w:t>
      </w:r>
    </w:p>
    <w:p>
      <w:pPr>
        <w:spacing w:after="120"/>
        <w:jc w:val="both"/>
      </w:pPr>
      <w:r>
        <w:rPr>
          <w:rFonts w:ascii="Arial" w:cs="Arial" w:eastAsia="Arial" w:hAnsi="Arial"/>
          <w:sz w:val="24"/>
          <w:szCs w:val="24"/>
        </w:rPr>
        <w:t xml:space="preserve">- в длину - на протяжении всей территории, прилегающей к зданиям, домовладениям или участкам;</w:t>
      </w:r>
    </w:p>
    <w:p>
      <w:pPr>
        <w:spacing w:after="120"/>
        <w:jc w:val="both"/>
      </w:pPr>
      <w:r>
        <w:rPr>
          <w:rFonts w:ascii="Arial" w:cs="Arial" w:eastAsia="Arial" w:hAnsi="Arial"/>
          <w:sz w:val="24"/>
          <w:szCs w:val="24"/>
        </w:rPr>
        <w:t xml:space="preserve">- в ширину - по проезжей части дороги или площади, а при односторонней застройке - на всю ширину проезжей части, включая противоположный тротуар.</w:t>
      </w:r>
    </w:p>
    <w:p>
      <w:pPr>
        <w:spacing w:after="120"/>
        <w:jc w:val="both"/>
      </w:pPr>
      <w:r>
        <w:rPr>
          <w:rFonts w:ascii="Arial" w:cs="Arial" w:eastAsia="Arial" w:hAnsi="Arial"/>
          <w:sz w:val="24"/>
          <w:szCs w:val="24"/>
        </w:rPr>
        <w:t xml:space="preserve">В случае если в одном здании располагаются несколько пользователей (арендаторов), ответственность за санитарное содержание прилегающей территории возлагается на собственника здания либо его уполномоченного представителя. Разграничение зон ответственности в данном случае может определяться также договором аренды или договором, подписанным всеми пользователями здания.</w:t>
      </w:r>
    </w:p>
    <w:p>
      <w:pPr>
        <w:spacing w:after="120"/>
        <w:jc w:val="both"/>
      </w:pPr>
      <w:r>
        <w:rPr>
          <w:rFonts w:ascii="Arial" w:cs="Arial" w:eastAsia="Arial" w:hAnsi="Arial"/>
          <w:sz w:val="24"/>
          <w:szCs w:val="24"/>
        </w:rPr>
        <w:t xml:space="preserve">4.4.2. Уборка территорий, примыкающих к набережным рек и прудов, производится на всю их ширину, в том числе прилегающих к ним тротуаров и спусков к воде.</w:t>
      </w:r>
    </w:p>
    <w:p>
      <w:pPr>
        <w:spacing w:after="120"/>
        <w:jc w:val="both"/>
      </w:pPr>
      <w:r>
        <w:rPr>
          <w:rFonts w:ascii="Arial" w:cs="Arial" w:eastAsia="Arial" w:hAnsi="Arial"/>
          <w:sz w:val="24"/>
          <w:szCs w:val="24"/>
        </w:rPr>
        <w:t xml:space="preserve">Все работы по уборке должны заканчиваться до 7.00 часов утра, а надлежащая чистота должна поддерживаться в течение всего дня.</w:t>
      </w:r>
    </w:p>
    <w:p>
      <w:pPr>
        <w:spacing w:after="120"/>
        <w:jc w:val="both"/>
      </w:pPr>
      <w:r>
        <w:rPr>
          <w:rFonts w:ascii="Arial" w:cs="Arial" w:eastAsia="Arial" w:hAnsi="Arial"/>
          <w:sz w:val="24"/>
          <w:szCs w:val="24"/>
        </w:rPr>
        <w:t xml:space="preserve">4.4.3. Специализированные предприятия осуществляют уборку проезжих частей, улиц и площадей, тротуаров, остановок общественного транспорта (кроме взятых в аренду) и других муниципальных территорий, в том числе случайного мусора с газонов и ирригационных сетей.</w:t>
      </w:r>
    </w:p>
    <w:p>
      <w:pPr>
        <w:spacing w:after="120"/>
        <w:jc w:val="both"/>
      </w:pPr>
      <w:r>
        <w:rPr>
          <w:rFonts w:ascii="Arial" w:cs="Arial" w:eastAsia="Arial" w:hAnsi="Arial"/>
          <w:sz w:val="24"/>
          <w:szCs w:val="24"/>
        </w:rPr>
        <w:t xml:space="preserve">4.4.4. Железнодорожные пути, проходящие в черте города и территория в пределах полосы отчуждения (откосы, насыпи, переезды, переходы через пути), перроны, вокзалы убираются силами эксплуатационной железнодорожной организации за счет собственных средств.</w:t>
      </w:r>
    </w:p>
    <w:p>
      <w:pPr>
        <w:spacing w:after="120"/>
        <w:jc w:val="both"/>
      </w:pPr>
      <w:r>
        <w:rPr>
          <w:rFonts w:ascii="Arial" w:cs="Arial" w:eastAsia="Arial" w:hAnsi="Arial"/>
          <w:sz w:val="24"/>
          <w:szCs w:val="24"/>
        </w:rPr>
        <w:t xml:space="preserve">4.4.5. Уборка и содержание мест массового отдыха горожан производится предприятиями, за которыми закреплены данные территории.</w:t>
      </w:r>
    </w:p>
    <w:p>
      <w:pPr>
        <w:spacing w:after="120"/>
        <w:jc w:val="both"/>
      </w:pPr>
      <w:r>
        <w:rPr>
          <w:rFonts w:ascii="Arial" w:cs="Arial" w:eastAsia="Arial" w:hAnsi="Arial"/>
          <w:sz w:val="24"/>
          <w:szCs w:val="24"/>
        </w:rPr>
        <w:t xml:space="preserve">4.4.6. Очистку дождеприемных колодцев, ливневых канализаций, автодорог и пешеходных мостов, труб через проезжие части улиц производят дорожно-эксплуатационные участки, очистку русла реки «Кара-Балта» производят специализированные предприятия.</w:t>
      </w:r>
    </w:p>
    <w:p>
      <w:pPr>
        <w:spacing w:after="120"/>
        <w:jc w:val="both"/>
      </w:pPr>
      <w:r>
        <w:rPr>
          <w:rFonts w:ascii="Arial" w:cs="Arial" w:eastAsia="Arial" w:hAnsi="Arial"/>
          <w:sz w:val="24"/>
          <w:szCs w:val="24"/>
        </w:rPr>
        <w:t xml:space="preserve">4.4.7. Мойка тротуаров, содержание дворовых территорий, зеленых насаждений и газонов, в том числе устройство приствольных кругов у деревьев и кустарников, выкашивание травостоя и борьба с сорняками, посев газонов, озеленение территорий, а также сохранность зеленого фонда обеспечивается силами предприятий и граждан, в соответствии с пунктами 2.28. и 4.4.1. настоящих Правил.</w:t>
      </w:r>
    </w:p>
    <w:p>
      <w:pPr>
        <w:spacing w:after="120"/>
        <w:jc w:val="both"/>
      </w:pPr>
      <w:r>
        <w:rPr>
          <w:rFonts w:ascii="Arial" w:cs="Arial" w:eastAsia="Arial" w:hAnsi="Arial"/>
          <w:sz w:val="24"/>
          <w:szCs w:val="24"/>
        </w:rPr>
        <w:t xml:space="preserve">4.4.8. Содержание и обслуживание общественных туалетов возлагается на специализированные предприятия, частных владельцев и арендаторов.</w:t>
      </w:r>
    </w:p>
    <w:p>
      <w:pPr>
        <w:spacing w:after="120"/>
        <w:jc w:val="both"/>
      </w:pPr>
      <w:r>
        <w:rPr>
          <w:rFonts w:ascii="Arial" w:cs="Arial" w:eastAsia="Arial" w:hAnsi="Arial"/>
          <w:sz w:val="24"/>
          <w:szCs w:val="24"/>
        </w:rPr>
        <w:t xml:space="preserve">4.4.9. Ответственность за содержание объектов озеленения (парки, скверы, бульвары, газоны и т.д.) несет ОМС.</w:t>
      </w:r>
    </w:p>
    <w:p>
      <w:pPr>
        <w:spacing w:after="120"/>
        <w:jc w:val="both"/>
      </w:pPr>
      <w:r>
        <w:rPr>
          <w:rFonts w:ascii="Arial" w:cs="Arial" w:eastAsia="Arial" w:hAnsi="Arial"/>
          <w:sz w:val="24"/>
          <w:szCs w:val="24"/>
        </w:rPr>
        <w:t xml:space="preserve">4.4.10. За уборку газонной части разделительных полос, содержание ограждений на проезжей части, тротуаров и газонов, других элементов благоустройства дороги ответственность несут предприятия, на балансе которых они находятся.</w:t>
      </w:r>
    </w:p>
    <w:p>
      <w:pPr>
        <w:spacing w:after="120"/>
        <w:jc w:val="both"/>
      </w:pPr>
      <w:r>
        <w:rPr>
          <w:rFonts w:ascii="Arial" w:cs="Arial" w:eastAsia="Arial" w:hAnsi="Arial"/>
          <w:sz w:val="24"/>
          <w:szCs w:val="24"/>
        </w:rPr>
        <w:t xml:space="preserve">При выполнении данных работ запрещается перемещение мусора на проезжую часть улиц и проездов.</w:t>
      </w:r>
    </w:p>
    <w:p>
      <w:pPr>
        <w:spacing w:after="120"/>
        <w:jc w:val="both"/>
      </w:pPr>
      <w:r>
        <w:rPr>
          <w:rFonts w:ascii="Arial" w:cs="Arial" w:eastAsia="Arial" w:hAnsi="Arial"/>
          <w:sz w:val="24"/>
          <w:szCs w:val="24"/>
        </w:rPr>
        <w:t xml:space="preserve">4.4.11. Ответственность за уборку мест временной уличной торговли, территорий, прилегающих к объектам торговли (торговые павильоны, быстровозводимые торговые комплексы, палатки, киоски и т.д.), в радиусе 10 метров, а для рынков, торгово-рыночных комплексов в радиусе 50 метров, возлагается на владельцев данных объектов торговли.</w:t>
      </w:r>
    </w:p>
    <w:p>
      <w:pPr>
        <w:spacing w:after="120"/>
        <w:jc w:val="both"/>
      </w:pPr>
      <w:r>
        <w:rPr>
          <w:rFonts w:ascii="Arial" w:cs="Arial" w:eastAsia="Arial" w:hAnsi="Arial"/>
          <w:sz w:val="24"/>
          <w:szCs w:val="24"/>
        </w:rPr>
        <w:t xml:space="preserve">Не допускается складирование тары на прилегающих газонах, крышах торговых палаток, киосков.</w:t>
      </w:r>
    </w:p>
    <w:p>
      <w:pPr>
        <w:spacing w:after="120"/>
        <w:jc w:val="both"/>
      </w:pPr>
      <w:r>
        <w:rPr>
          <w:rFonts w:ascii="Arial" w:cs="Arial" w:eastAsia="Arial" w:hAnsi="Arial"/>
          <w:sz w:val="24"/>
          <w:szCs w:val="24"/>
        </w:rPr>
        <w:t xml:space="preserve">4.4.12. За уборку и содержание длительное время не используемых и не осваиваемых территорий, территорий после сноса строений ответственность возлагается на землепользователей или землевладельцев, которым отведена данная территория, подрядные организации, выполняющие работы по сносу строений.</w:t>
      </w:r>
    </w:p>
    <w:p>
      <w:pPr>
        <w:spacing w:after="120"/>
        <w:jc w:val="both"/>
      </w:pPr>
      <w:r>
        <w:rPr>
          <w:rFonts w:ascii="Arial" w:cs="Arial" w:eastAsia="Arial" w:hAnsi="Arial"/>
          <w:sz w:val="24"/>
          <w:szCs w:val="24"/>
        </w:rPr>
        <w:t xml:space="preserve">4.4.13. За уборку, благоустройство, поддержание чистоты территорий, въездов и выездов из АЗС, автомоечных постов, заправочных комплексов и прилегающих территорий (не менее 15-метровой зоны) и подъездов к ним ответственность несут балансодержатели указанных объектов.</w:t>
      </w:r>
    </w:p>
    <w:p>
      <w:pPr>
        <w:spacing w:after="120"/>
        <w:jc w:val="both"/>
      </w:pPr>
      <w:r>
        <w:rPr>
          <w:rFonts w:ascii="Arial" w:cs="Arial" w:eastAsia="Arial" w:hAnsi="Arial"/>
          <w:sz w:val="24"/>
          <w:szCs w:val="24"/>
        </w:rPr>
        <w:t xml:space="preserve">4.4.14. За ручную уборку территорий вокруг мачт и опор установок наружного освещения (УНО) и контактной сети, расположенных на тротуарах, ответственность несут предприятия, отвечающие за уборку тротуаров.</w:t>
      </w:r>
    </w:p>
    <w:p>
      <w:pPr>
        <w:spacing w:after="120"/>
        <w:jc w:val="both"/>
      </w:pPr>
      <w:r>
        <w:rPr>
          <w:rFonts w:ascii="Arial" w:cs="Arial" w:eastAsia="Arial" w:hAnsi="Arial"/>
          <w:sz w:val="24"/>
          <w:szCs w:val="24"/>
        </w:rPr>
        <w:t xml:space="preserve">4.4.15. За уборку территорий,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ЛЭП ответственность несут балансодержатели территорий, на которых находятся данные объекты.</w:t>
      </w:r>
    </w:p>
    <w:p>
      <w:pPr>
        <w:spacing w:after="120"/>
        <w:jc w:val="both"/>
      </w:pPr>
      <w:r>
        <w:rPr>
          <w:rFonts w:ascii="Arial" w:cs="Arial" w:eastAsia="Arial" w:hAnsi="Arial"/>
          <w:sz w:val="24"/>
          <w:szCs w:val="24"/>
        </w:rPr>
        <w:t xml:space="preserve">4.4.16. За уборку и вывоз бытового мусора, снега с территорий парковок, автостоянок, гаражей и т.п., в том числе платных, ответственность несут собственники, арендаторы, балансодержатели, организации, эксплуатирующие данные объекты.</w:t>
      </w:r>
    </w:p>
    <w:p>
      <w:pPr>
        <w:spacing w:after="120"/>
        <w:jc w:val="both"/>
      </w:pPr>
      <w:r>
        <w:rPr>
          <w:rFonts w:ascii="Arial" w:cs="Arial" w:eastAsia="Arial" w:hAnsi="Arial"/>
          <w:sz w:val="24"/>
          <w:szCs w:val="24"/>
        </w:rPr>
        <w:t xml:space="preserve">4.4.17. За уборку и содержание территорий (внутризаводских, внутридворовых) предприятий, организаций и учреждений, иных хозяйствующих субъектов, а также прилегающей к ним территории (от границ участков, ограждений, зданий), подъездов к ним - ответственность несет администрация предприятий, учреждений, организаций в собственности, владении, аренде или на балансе которых находятся строения, расположенные на указанных территориях.</w:t>
      </w:r>
    </w:p>
    <w:p>
      <w:pPr>
        <w:spacing w:after="120"/>
        <w:jc w:val="both"/>
      </w:pPr>
      <w:r>
        <w:rPr>
          <w:rFonts w:ascii="Arial" w:cs="Arial" w:eastAsia="Arial" w:hAnsi="Arial"/>
          <w:sz w:val="24"/>
          <w:szCs w:val="24"/>
        </w:rPr>
        <w:t xml:space="preserve">4.4.18. Подметание дворовых территорий, внутридворовых проездов и тротуаров от смета, пыли и мелкого бытового мусора, их мойка осуществляется товариществами собственников жилья, кондоминиумами или работниками подрядных жилищно-эксплуатационных организаций в соответствии с договорами заключенными с ними собственниками жилых и нежилых помещений, расположенных в многоквартирном жилом доме, механизированным способом или вручную до 8 часов утра. Чистота на территории должна поддерживаться в течение всего рабочего дня.</w:t>
      </w:r>
    </w:p>
    <w:p>
      <w:pPr>
        <w:spacing w:after="120"/>
        <w:jc w:val="both"/>
      </w:pPr>
      <w:r>
        <w:rPr>
          <w:rFonts w:ascii="Arial" w:cs="Arial" w:eastAsia="Arial" w:hAnsi="Arial"/>
          <w:sz w:val="24"/>
          <w:szCs w:val="24"/>
        </w:rPr>
        <w:t xml:space="preserve">4.5. В случае возникновения спорных вопросов, определение границ уборки территорий между организациями, предприятиями, учреждениями, арендаторами осуществляется ОМС (с учетом договоров землепользования и прилегающих территорий) с составлением согласованных с ними схематических карт уборки.</w:t>
      </w:r>
    </w:p>
    <w:p>
      <w:pPr>
        <w:spacing w:after="120"/>
        <w:jc w:val="both"/>
      </w:pPr>
      <w:r>
        <w:rPr>
          <w:rFonts w:ascii="Arial" w:cs="Arial" w:eastAsia="Arial" w:hAnsi="Arial"/>
          <w:sz w:val="24"/>
          <w:szCs w:val="24"/>
        </w:rPr>
        <w:t xml:space="preserve">4.6. Уборка городских территорий проводится один раз в день: до 7.00 часов. На магистралях и улицах с интенсивным движением транспорта уборочные работы проводятся в ночное время с 23.00 часов до 6.00 часов.</w:t>
      </w:r>
    </w:p>
    <w:p>
      <w:pPr>
        <w:spacing w:after="120"/>
        <w:jc w:val="both"/>
      </w:pPr>
      <w:r>
        <w:rPr>
          <w:rFonts w:ascii="Arial" w:cs="Arial" w:eastAsia="Arial" w:hAnsi="Arial"/>
          <w:sz w:val="24"/>
          <w:szCs w:val="24"/>
        </w:rPr>
        <w:t xml:space="preserve">Надлежащая чистота должна поддерживаться в течение всего дня.</w:t>
      </w:r>
    </w:p>
    <w:p>
      <w:pPr>
        <w:spacing w:after="120"/>
        <w:jc w:val="both"/>
      </w:pPr>
      <w:r>
        <w:rPr>
          <w:rFonts w:ascii="Arial" w:cs="Arial" w:eastAsia="Arial" w:hAnsi="Arial"/>
          <w:sz w:val="24"/>
          <w:szCs w:val="24"/>
        </w:rPr>
        <w:t xml:space="preserve">Уборка дворовых территорий, мест массового пребывания людей (подходы к вокзалам, территории рынков, торговых зон и др.) производится в течение всего рабочего дня.</w:t>
      </w:r>
    </w:p>
    <w:p>
      <w:pPr>
        <w:spacing w:after="120"/>
        <w:jc w:val="both"/>
      </w:pPr>
      <w:r>
        <w:rPr>
          <w:rFonts w:ascii="Arial" w:cs="Arial" w:eastAsia="Arial" w:hAnsi="Arial"/>
          <w:sz w:val="24"/>
          <w:szCs w:val="24"/>
        </w:rPr>
        <w:t xml:space="preserve">4.7. В случаях экстремальных погодных явлений (ливневый дождь, снегопад, гололед и др.) режим уборочных работ устанавливается в соответствии с указаниями мэрии города Кара-Балта, ОБДД, решениями оперативной группы по координации действий городских организаций, при необходимости создаваемой мэрией города Кара-Балта.</w:t>
      </w:r>
    </w:p>
    <w:p>
      <w:pPr>
        <w:spacing w:after="120"/>
        <w:jc w:val="both"/>
      </w:pPr>
      <w:r>
        <w:rPr>
          <w:rFonts w:ascii="Arial" w:cs="Arial" w:eastAsia="Arial" w:hAnsi="Arial"/>
          <w:sz w:val="24"/>
          <w:szCs w:val="24"/>
        </w:rPr>
        <w:t xml:space="preserve">Решения оперативной группы (штаба) обязательны для исполнения всеми юридическими и должностными лицами.</w:t>
      </w:r>
    </w:p>
    <w:p>
      <w:pPr>
        <w:spacing w:after="120"/>
        <w:jc w:val="both"/>
      </w:pPr>
      <w:r>
        <w:rPr>
          <w:rFonts w:ascii="Arial" w:cs="Arial" w:eastAsia="Arial" w:hAnsi="Arial"/>
          <w:sz w:val="24"/>
          <w:szCs w:val="24"/>
        </w:rPr>
        <w:t xml:space="preserve">4.8. Профилактическое обследование смотровых и дождеприемных колодцев городской водосточной сети и их очистка производится муниципальными предприятиями и организациями, у которых эти сооружения находятся на балансе по утвержденным графикам, но не реже одного раза в квартал.</w:t>
      </w:r>
    </w:p>
    <w:p>
      <w:pPr>
        <w:spacing w:after="120"/>
        <w:jc w:val="both"/>
      </w:pPr>
      <w:r>
        <w:rPr>
          <w:rFonts w:ascii="Arial" w:cs="Arial" w:eastAsia="Arial" w:hAnsi="Arial"/>
          <w:sz w:val="24"/>
          <w:szCs w:val="24"/>
        </w:rPr>
        <w:t xml:space="preserve">Во избежание засорения ливневой канализации (водосточной сети) запрещается сброс смета и бытового мусора в дождеприемные колодцы.</w:t>
      </w:r>
    </w:p>
    <w:p>
      <w:pPr>
        <w:spacing w:after="120"/>
        <w:jc w:val="both"/>
      </w:pPr>
      <w:r>
        <w:rPr>
          <w:rFonts w:ascii="Arial" w:cs="Arial" w:eastAsia="Arial" w:hAnsi="Arial"/>
          <w:sz w:val="24"/>
          <w:szCs w:val="24"/>
        </w:rPr>
        <w:t xml:space="preserve">Системы дождеприемных колодцев (в том числе решетки) должны постоянно находиться в рабочем состоянии. Не допускается засорение, заиливание решеток и колодцев, ограничивающее их пропускную способность.</w:t>
      </w:r>
    </w:p>
    <w:p>
      <w:pPr>
        <w:spacing w:after="120"/>
        <w:jc w:val="both"/>
      </w:pPr>
      <w:r>
        <w:rPr>
          <w:rFonts w:ascii="Arial" w:cs="Arial" w:eastAsia="Arial" w:hAnsi="Arial"/>
          <w:sz w:val="24"/>
          <w:szCs w:val="24"/>
        </w:rPr>
        <w:t xml:space="preserve">4.9. Уборка мусора с акваторий рек и каналов, коллекторно-дренажной сети и подводящих ирригационных систем осуществляется силами специализированных предприятий.</w:t>
      </w:r>
    </w:p>
    <w:p>
      <w:pPr>
        <w:spacing w:after="120"/>
        <w:jc w:val="both"/>
      </w:pPr>
      <w:r>
        <w:rPr>
          <w:rFonts w:ascii="Arial" w:cs="Arial" w:eastAsia="Arial" w:hAnsi="Arial"/>
          <w:sz w:val="24"/>
          <w:szCs w:val="24"/>
        </w:rPr>
        <w:t xml:space="preserve">4.10. Спил деревьев и их вывоз осуществляется организациями, производящими работы по обрезке ветвей в кронах и удалению сухостойных, аварийных, потерявших декоративность деревьев (на муниципальных территориях – специализированное предприятие, на территориях, находящейся в государственной и частной собственности - другими специализированными организациями, имеющими соответствующий опыт по данному виду работ").</w:t>
      </w:r>
    </w:p>
    <w:p>
      <w:pPr>
        <w:spacing w:after="120"/>
        <w:jc w:val="both"/>
      </w:pPr>
      <w:r>
        <w:rPr>
          <w:rFonts w:ascii="Arial" w:cs="Arial" w:eastAsia="Arial" w:hAnsi="Arial"/>
          <w:sz w:val="24"/>
          <w:szCs w:val="24"/>
        </w:rPr>
        <w:t xml:space="preserve">Вывоз производится в течение рабочего дня с озелененных территорий вдоль основных улиц и магистралей, и в течение суток с улиц второстепенного значения и дворовых территорий. Пни, оставшиеся после вырубки сухостойных, аварийных деревьев должны быть удалены в течение суток на основных улицах и магистралях города, и в течение трех суток на улицах второстепенного значения и дворовых территориях.</w:t>
      </w:r>
    </w:p>
    <w:p>
      <w:pPr>
        <w:spacing w:after="120"/>
        <w:jc w:val="both"/>
      </w:pPr>
      <w:r>
        <w:rPr>
          <w:rFonts w:ascii="Arial" w:cs="Arial" w:eastAsia="Arial" w:hAnsi="Arial"/>
          <w:sz w:val="24"/>
          <w:szCs w:val="24"/>
        </w:rPr>
        <w:t xml:space="preserve">Упавшие деревья должны быть удалены балансодержателем территории немедленно с проезжей части дорог, тротуаров, от линий электропередач, фасадов жилых и производственных зданий, а с других территорий - в течение 6 часов с момента обнаружения.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Особенности уборки городских территорий в осенне-зимний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Осенне-зимняя уборка проезжей части улиц и проездов осуществляется в соответствии с требованиями настоящих Правил.</w:t>
      </w:r>
    </w:p>
    <w:p>
      <w:pPr>
        <w:spacing w:after="120"/>
        <w:jc w:val="both"/>
      </w:pPr>
      <w:r>
        <w:rPr>
          <w:rFonts w:ascii="Arial" w:cs="Arial" w:eastAsia="Arial" w:hAnsi="Arial"/>
          <w:sz w:val="24"/>
          <w:szCs w:val="24"/>
        </w:rPr>
        <w:t xml:space="preserve">5.2. Период осенне-зимней уборки устанавливается с 1 сентября по 1 марта. В случае резкого изменения погодных условий (снег, мороз), сроки начала и окончания зимней уборки корректируются ОМС.</w:t>
      </w:r>
    </w:p>
    <w:p>
      <w:pPr>
        <w:spacing w:after="120"/>
        <w:jc w:val="both"/>
      </w:pPr>
      <w:r>
        <w:rPr>
          <w:rFonts w:ascii="Arial" w:cs="Arial" w:eastAsia="Arial" w:hAnsi="Arial"/>
          <w:sz w:val="24"/>
          <w:szCs w:val="24"/>
        </w:rPr>
        <w:t xml:space="preserve">5.3. Мероприятия по подготовке уборочной техники к работе в осенне-зимний период проводятся балансодержателями техники в срок до 1 ноября текущего года.</w:t>
      </w:r>
    </w:p>
    <w:p>
      <w:pPr>
        <w:spacing w:after="120"/>
        <w:jc w:val="both"/>
      </w:pPr>
      <w:r>
        <w:rPr>
          <w:rFonts w:ascii="Arial" w:cs="Arial" w:eastAsia="Arial" w:hAnsi="Arial"/>
          <w:sz w:val="24"/>
          <w:szCs w:val="24"/>
        </w:rPr>
        <w:t xml:space="preserve">5.4. Организации, отвечающие за уборку городских территорий (службы заказчиков и подрядные организации) в срок до 1 ноября должны обеспечить завоз, заготовку и складирование необходимого количества противогололедных материалов.</w:t>
      </w:r>
    </w:p>
    <w:p>
      <w:pPr>
        <w:spacing w:after="120"/>
        <w:jc w:val="both"/>
      </w:pPr>
      <w:r>
        <w:rPr>
          <w:rFonts w:ascii="Arial" w:cs="Arial" w:eastAsia="Arial" w:hAnsi="Arial"/>
          <w:sz w:val="24"/>
          <w:szCs w:val="24"/>
        </w:rPr>
        <w:t xml:space="preserve">5.5. В зимний период дорожки, скамейки, урны, малые архитектурные формы и прочие элементы, а также прилегающие к ним территории и подходы должны быть очищены от снега и наледи.</w:t>
      </w:r>
    </w:p>
    <w:p>
      <w:pPr>
        <w:spacing w:after="120"/>
        <w:jc w:val="both"/>
      </w:pPr>
      <w:r>
        <w:rPr>
          <w:rFonts w:ascii="Arial" w:cs="Arial" w:eastAsia="Arial" w:hAnsi="Arial"/>
          <w:sz w:val="24"/>
          <w:szCs w:val="24"/>
        </w:rPr>
        <w:t xml:space="preserve">5.6. Собственники, владельцы или пользователи объектов и (или) территорий, подрядные организации должны производить очистку тротуаров, пешеходных дорожек, проездов, парковок транспорта на закрепленных и прилегающих территориях от снега и наледи до твердого покрытия. При возникновении наледи территория обрабатывается инертными материалами (песок, мелкий щебень и т.д.).</w:t>
      </w:r>
    </w:p>
    <w:p>
      <w:pPr>
        <w:spacing w:after="120"/>
        <w:jc w:val="both"/>
      </w:pPr>
      <w:r>
        <w:rPr>
          <w:rFonts w:ascii="Arial" w:cs="Arial" w:eastAsia="Arial" w:hAnsi="Arial"/>
          <w:sz w:val="24"/>
          <w:szCs w:val="24"/>
        </w:rPr>
        <w:t xml:space="preserve">Балансодержатели и специализированные организации, в соответствии с заключенными договорами, обслуживающие придомовые участки многоэтажных жилых домов производят уборку снега и льда ручным способом или с применением снегоуборочных механизмов и автотранспорта на закрепленных за ними территориях.</w:t>
      </w:r>
    </w:p>
    <w:p>
      <w:pPr>
        <w:spacing w:after="120"/>
        <w:jc w:val="both"/>
      </w:pPr>
      <w:r>
        <w:rPr>
          <w:rFonts w:ascii="Arial" w:cs="Arial" w:eastAsia="Arial" w:hAnsi="Arial"/>
          <w:sz w:val="24"/>
          <w:szCs w:val="24"/>
        </w:rPr>
        <w:t xml:space="preserve">Уборка, вывоз снега и льда с тротуаров, улиц, площадей, скверов и бульваров начинается в первую очередь с магистральных улиц, остановок и разворотов, разворотных площадок, мостов, путепроводов, тротуаров для обеспечения бесперебойного движения транспорта и пешеходов.</w:t>
      </w:r>
    </w:p>
    <w:p>
      <w:pPr>
        <w:spacing w:after="120"/>
        <w:jc w:val="both"/>
      </w:pPr>
      <w:r>
        <w:rPr>
          <w:rFonts w:ascii="Arial" w:cs="Arial" w:eastAsia="Arial" w:hAnsi="Arial"/>
          <w:sz w:val="24"/>
          <w:szCs w:val="24"/>
        </w:rPr>
        <w:t xml:space="preserve">5.7. Технология и режимы производства уборочных работ на проезжей части улиц и проездов, тротуаров и дворовых территорий должны обеспечить беспрепятственное движение транспортных средств и пешеходов, независимо от погодных условий.</w:t>
      </w:r>
    </w:p>
    <w:p>
      <w:pPr>
        <w:spacing w:after="120"/>
        <w:jc w:val="both"/>
      </w:pPr>
      <w:r>
        <w:rPr>
          <w:rFonts w:ascii="Arial" w:cs="Arial" w:eastAsia="Arial" w:hAnsi="Arial"/>
          <w:sz w:val="24"/>
          <w:szCs w:val="24"/>
        </w:rPr>
        <w:t xml:space="preserve">Удаление наледи на дорогах, образовавшейся в зимнее время в результате аварий водопроводных и канализационных сетей, производится немедленно той организацией, по вине которой произошло обледенение дорожного полотна.</w:t>
      </w:r>
    </w:p>
    <w:p>
      <w:pPr>
        <w:spacing w:after="120"/>
        <w:jc w:val="both"/>
      </w:pPr>
      <w:r>
        <w:rPr>
          <w:rFonts w:ascii="Arial" w:cs="Arial" w:eastAsia="Arial" w:hAnsi="Arial"/>
          <w:sz w:val="24"/>
          <w:szCs w:val="24"/>
        </w:rPr>
        <w:t xml:space="preserve">При необходимости укладка свежевыпавшего снега в валы и кучи на улицах, площадях, бульварах и скверах разрешается в зависимости от ширины улиц и характера движения на них. Валы снега могут укладываться посередине, либо по обеим сторонам проезжей части, вдоль тротуаров или газонов на расстоянии 0,5 метра от бордюров, чтобы не мешать проходу пешеходов и движению транспорта. Собранный в кучи и валы снег по мере накопления вывозится в специально отведенные места.</w:t>
      </w:r>
    </w:p>
    <w:p>
      <w:pPr>
        <w:spacing w:after="120"/>
        <w:jc w:val="both"/>
      </w:pPr>
      <w:r>
        <w:rPr>
          <w:rFonts w:ascii="Arial" w:cs="Arial" w:eastAsia="Arial" w:hAnsi="Arial"/>
          <w:sz w:val="24"/>
          <w:szCs w:val="24"/>
        </w:rPr>
        <w:t xml:space="preserve">5.8. Запрещается выдвигать или перемещать на проезжую часть магистралей, улиц и проездов снег, счищаемый с внутри квартальных проездов, дворовых территорий, территорий предприятий, организаций, строительных площадок, торговых объектов.</w:t>
      </w:r>
    </w:p>
    <w:p>
      <w:pPr>
        <w:spacing w:after="120"/>
        <w:jc w:val="both"/>
      </w:pPr>
      <w:r>
        <w:rPr>
          <w:rFonts w:ascii="Arial" w:cs="Arial" w:eastAsia="Arial" w:hAnsi="Arial"/>
          <w:sz w:val="24"/>
          <w:szCs w:val="24"/>
        </w:rPr>
        <w:t xml:space="preserve">5.9. Зимняя уборка улиц и магистралей:</w:t>
      </w:r>
    </w:p>
    <w:p>
      <w:pPr>
        <w:spacing w:after="120"/>
        <w:jc w:val="both"/>
      </w:pPr>
      <w:r>
        <w:rPr>
          <w:rFonts w:ascii="Arial" w:cs="Arial" w:eastAsia="Arial" w:hAnsi="Arial"/>
          <w:sz w:val="24"/>
          <w:szCs w:val="24"/>
        </w:rPr>
        <w:t xml:space="preserve">5.9.1. Требования к зимней уборке дорог по отдельным технологическим операциям.</w:t>
      </w:r>
    </w:p>
    <w:p>
      <w:pPr>
        <w:spacing w:after="120"/>
        <w:jc w:val="both"/>
      </w:pPr>
      <w:r>
        <w:rPr>
          <w:rFonts w:ascii="Arial" w:cs="Arial" w:eastAsia="Arial" w:hAnsi="Arial"/>
          <w:sz w:val="24"/>
          <w:szCs w:val="24"/>
        </w:rPr>
        <w:t xml:space="preserve">5.9.2. Обработка проезжей части городских дорог противогололедными материалами должна начинаться сразу после окончания снегопада.</w:t>
      </w:r>
    </w:p>
    <w:p>
      <w:pPr>
        <w:spacing w:after="120"/>
        <w:jc w:val="both"/>
      </w:pPr>
      <w:r>
        <w:rPr>
          <w:rFonts w:ascii="Arial" w:cs="Arial" w:eastAsia="Arial" w:hAnsi="Arial"/>
          <w:sz w:val="24"/>
          <w:szCs w:val="24"/>
        </w:rPr>
        <w:t xml:space="preserve">5.9.3. Все машины для распределения противогололедных материалов, находящиеся на круглосуточном дежурстве, закрепляются для работы за определенными улицами и проездами (маршрутные графики работы). Копия маршрутного графика выдается водителю вместе с путевым листом.</w:t>
      </w:r>
    </w:p>
    <w:p>
      <w:pPr>
        <w:spacing w:after="120"/>
        <w:jc w:val="both"/>
      </w:pPr>
      <w:r>
        <w:rPr>
          <w:rFonts w:ascii="Arial" w:cs="Arial" w:eastAsia="Arial" w:hAnsi="Arial"/>
          <w:sz w:val="24"/>
          <w:szCs w:val="24"/>
        </w:rPr>
        <w:t xml:space="preserve">5.9.4. После уборки снега в первую очередь обрабатываются противогололедными материалами наиболее опасные для движения транспорта участки магистралей и улиц - крутые спуски и подъемы, мосты, тормозные площадки на перекрестках улиц и остановках общественного транспорта.</w:t>
      </w:r>
    </w:p>
    <w:p>
      <w:pPr>
        <w:spacing w:after="120"/>
        <w:jc w:val="both"/>
      </w:pPr>
      <w:r>
        <w:rPr>
          <w:rFonts w:ascii="Arial" w:cs="Arial" w:eastAsia="Arial" w:hAnsi="Arial"/>
          <w:sz w:val="24"/>
          <w:szCs w:val="24"/>
        </w:rPr>
        <w:t xml:space="preserve">ОМС в обязательном порядке составляется перечень участков улиц, требующих первоочередной обработки противогололедными материалами. Данный перечень и маршрутные графики согласовываются с ОБДД Жайылского района.</w:t>
      </w:r>
    </w:p>
    <w:p>
      <w:pPr>
        <w:spacing w:after="120"/>
        <w:jc w:val="both"/>
      </w:pPr>
      <w:r>
        <w:rPr>
          <w:rFonts w:ascii="Arial" w:cs="Arial" w:eastAsia="Arial" w:hAnsi="Arial"/>
          <w:sz w:val="24"/>
          <w:szCs w:val="24"/>
        </w:rPr>
        <w:t xml:space="preserve">5.10. Очистка снега:</w:t>
      </w:r>
    </w:p>
    <w:p>
      <w:pPr>
        <w:spacing w:after="120"/>
        <w:jc w:val="both"/>
      </w:pPr>
      <w:r>
        <w:rPr>
          <w:rFonts w:ascii="Arial" w:cs="Arial" w:eastAsia="Arial" w:hAnsi="Arial"/>
          <w:sz w:val="24"/>
          <w:szCs w:val="24"/>
        </w:rPr>
        <w:t xml:space="preserve">5.10.1. Механизированная очистка проезжей части должна начинаться при высоте рыхлой снежной массы на дорожном полотне 2,5-3,0 см, что соответствует 5 см свежевыпавшего неуплотненного снега.</w:t>
      </w:r>
    </w:p>
    <w:p>
      <w:pPr>
        <w:spacing w:after="120"/>
        <w:jc w:val="both"/>
      </w:pPr>
      <w:r>
        <w:rPr>
          <w:rFonts w:ascii="Arial" w:cs="Arial" w:eastAsia="Arial" w:hAnsi="Arial"/>
          <w:sz w:val="24"/>
          <w:szCs w:val="24"/>
        </w:rPr>
        <w:t xml:space="preserve">При длительном снегопаде циклы механизированной очистки проезжей части осуществляются после каждых 5 см свежевыпавшего снега.</w:t>
      </w:r>
    </w:p>
    <w:p>
      <w:pPr>
        <w:spacing w:after="120"/>
        <w:jc w:val="both"/>
      </w:pPr>
      <w:r>
        <w:rPr>
          <w:rFonts w:ascii="Arial" w:cs="Arial" w:eastAsia="Arial" w:hAnsi="Arial"/>
          <w:sz w:val="24"/>
          <w:szCs w:val="24"/>
        </w:rPr>
        <w:t xml:space="preserve">5.10.2. Время, необходимое на очистку всех улиц и проездов, не должно превышать трех часов (один цикл механизированной очистки).</w:t>
      </w:r>
    </w:p>
    <w:p>
      <w:pPr>
        <w:spacing w:after="120"/>
        <w:jc w:val="both"/>
      </w:pPr>
      <w:r>
        <w:rPr>
          <w:rFonts w:ascii="Arial" w:cs="Arial" w:eastAsia="Arial" w:hAnsi="Arial"/>
          <w:sz w:val="24"/>
          <w:szCs w:val="24"/>
        </w:rPr>
        <w:t xml:space="preserve">5.10.3. При длительных интенсивных снегопадах время технологического цикла "посыпка-очистка" не должно превышать 6 часов.</w:t>
      </w:r>
    </w:p>
    <w:p>
      <w:pPr>
        <w:spacing w:after="120"/>
        <w:jc w:val="both"/>
      </w:pPr>
      <w:r>
        <w:rPr>
          <w:rFonts w:ascii="Arial" w:cs="Arial" w:eastAsia="Arial" w:hAnsi="Arial"/>
          <w:sz w:val="24"/>
          <w:szCs w:val="24"/>
        </w:rPr>
        <w:t xml:space="preserve">При непрекращающемся снегопаде в течение суток должно быть выполнено не менее трех полных технологических циклов "посыпка-очистка", т.е. практически должна быть обеспечена постоянная работа уборочных машин на улицах города с кратковременными (не более одного часа) перерывами для заправки машин ГСМ и принятия пищи водителями.</w:t>
      </w:r>
    </w:p>
    <w:p>
      <w:pPr>
        <w:spacing w:after="120"/>
        <w:jc w:val="both"/>
      </w:pPr>
      <w:r>
        <w:rPr>
          <w:rFonts w:ascii="Arial" w:cs="Arial" w:eastAsia="Arial" w:hAnsi="Arial"/>
          <w:sz w:val="24"/>
          <w:szCs w:val="24"/>
        </w:rPr>
        <w:t xml:space="preserve">5.10.4. По окончании очередного цикла очистки необходимо приступить к выполнению работ по формированию снежных валов в лотках улиц и проездов, расчистке проходов в валах снега на остановках городского пассажирского транспорта и в местах наземных пешеходных переходов.</w:t>
      </w:r>
    </w:p>
    <w:p>
      <w:pPr>
        <w:spacing w:after="120"/>
        <w:jc w:val="both"/>
      </w:pPr>
      <w:r>
        <w:rPr>
          <w:rFonts w:ascii="Arial" w:cs="Arial" w:eastAsia="Arial" w:hAnsi="Arial"/>
          <w:sz w:val="24"/>
          <w:szCs w:val="24"/>
        </w:rPr>
        <w:t xml:space="preserve">5.10.5. После завершения механизированной очистки проезжая часть должна быть полностью очищена от снежных накатов и наледей.</w:t>
      </w:r>
    </w:p>
    <w:p>
      <w:pPr>
        <w:spacing w:after="120"/>
        <w:jc w:val="both"/>
      </w:pPr>
      <w:r>
        <w:rPr>
          <w:rFonts w:ascii="Arial" w:cs="Arial" w:eastAsia="Arial" w:hAnsi="Arial"/>
          <w:sz w:val="24"/>
          <w:szCs w:val="24"/>
        </w:rPr>
        <w:t xml:space="preserve">5.11. Формирование снежных валов:</w:t>
      </w:r>
    </w:p>
    <w:p>
      <w:pPr>
        <w:spacing w:after="120"/>
        <w:jc w:val="both"/>
      </w:pPr>
      <w:r>
        <w:rPr>
          <w:rFonts w:ascii="Arial" w:cs="Arial" w:eastAsia="Arial" w:hAnsi="Arial"/>
          <w:sz w:val="24"/>
          <w:szCs w:val="24"/>
        </w:rPr>
        <w:t xml:space="preserve">5.11.1. Снег, счищаемый с проезжей части улиц и проездов, а также с тротуаров, сдвигается в лотковую часть улиц и проездов для временного складирования снежной массы.</w:t>
      </w:r>
    </w:p>
    <w:p>
      <w:pPr>
        <w:spacing w:after="120"/>
        <w:jc w:val="both"/>
      </w:pPr>
      <w:r>
        <w:rPr>
          <w:rFonts w:ascii="Arial" w:cs="Arial" w:eastAsia="Arial" w:hAnsi="Arial"/>
          <w:sz w:val="24"/>
          <w:szCs w:val="24"/>
        </w:rPr>
        <w:t xml:space="preserve">Формирование снежных валов не допускается:</w:t>
      </w:r>
    </w:p>
    <w:p>
      <w:pPr>
        <w:spacing w:after="120"/>
        <w:jc w:val="both"/>
      </w:pPr>
      <w:r>
        <w:rPr>
          <w:rFonts w:ascii="Arial" w:cs="Arial" w:eastAsia="Arial" w:hAnsi="Arial"/>
          <w:sz w:val="24"/>
          <w:szCs w:val="24"/>
        </w:rPr>
        <w:t xml:space="preserve">- на пересечениях дорог и улиц, проездов, на одном уровне и вблизи железнодорожных переездов;</w:t>
      </w:r>
    </w:p>
    <w:p>
      <w:pPr>
        <w:spacing w:after="120"/>
        <w:jc w:val="both"/>
      </w:pPr>
      <w:r>
        <w:rPr>
          <w:rFonts w:ascii="Arial" w:cs="Arial" w:eastAsia="Arial" w:hAnsi="Arial"/>
          <w:sz w:val="24"/>
          <w:szCs w:val="24"/>
        </w:rPr>
        <w:t xml:space="preserve">- на участках дорог, оборудованных транспортными ограждениями или повышенным бордюром;</w:t>
      </w:r>
    </w:p>
    <w:p>
      <w:pPr>
        <w:spacing w:after="120"/>
        <w:jc w:val="both"/>
      </w:pPr>
      <w:r>
        <w:rPr>
          <w:rFonts w:ascii="Arial" w:cs="Arial" w:eastAsia="Arial" w:hAnsi="Arial"/>
          <w:sz w:val="24"/>
          <w:szCs w:val="24"/>
        </w:rPr>
        <w:t xml:space="preserve">- на тротуарах.</w:t>
      </w:r>
    </w:p>
    <w:p>
      <w:pPr>
        <w:spacing w:after="120"/>
        <w:jc w:val="both"/>
      </w:pPr>
      <w:r>
        <w:rPr>
          <w:rFonts w:ascii="Arial" w:cs="Arial" w:eastAsia="Arial" w:hAnsi="Arial"/>
          <w:sz w:val="24"/>
          <w:szCs w:val="24"/>
        </w:rPr>
        <w:t xml:space="preserve">Ширина снежных валов в лотковой зоне улиц не должна превышать 1,5 метра. Валы снега должны быть подготовлены к погрузке в самосвалы.</w:t>
      </w:r>
    </w:p>
    <w:p>
      <w:pPr>
        <w:spacing w:after="120"/>
        <w:jc w:val="both"/>
      </w:pPr>
      <w:r>
        <w:rPr>
          <w:rFonts w:ascii="Arial" w:cs="Arial" w:eastAsia="Arial" w:hAnsi="Arial"/>
          <w:sz w:val="24"/>
          <w:szCs w:val="24"/>
        </w:rPr>
        <w:t xml:space="preserve">Время формирования снежных валов не должно превышать 24 часа после окончания снегопада.</w:t>
      </w:r>
    </w:p>
    <w:p>
      <w:pPr>
        <w:spacing w:after="120"/>
        <w:jc w:val="both"/>
      </w:pPr>
      <w:r>
        <w:rPr>
          <w:rFonts w:ascii="Arial" w:cs="Arial" w:eastAsia="Arial" w:hAnsi="Arial"/>
          <w:sz w:val="24"/>
          <w:szCs w:val="24"/>
        </w:rPr>
        <w:t xml:space="preserve">При формировании снежных валов в лотках не допускается перемещение снега на тротуары и газоны.</w:t>
      </w:r>
    </w:p>
    <w:p>
      <w:pPr>
        <w:spacing w:after="120"/>
        <w:jc w:val="both"/>
      </w:pPr>
      <w:r>
        <w:rPr>
          <w:rFonts w:ascii="Arial" w:cs="Arial" w:eastAsia="Arial" w:hAnsi="Arial"/>
          <w:sz w:val="24"/>
          <w:szCs w:val="24"/>
        </w:rPr>
        <w:t xml:space="preserve">5.12. На улицах и проездах с односторонним движением транспорта, в том числе на магистралях с разделительной полосой в виде скверов, газонов и бетонных блоков, двухметровые прилотковые зоны, со стороны которых начинается подметание проезжей части, должны быть в течение всего зимнего периода постоянно очищены от снега и наледи до бортового камня.</w:t>
      </w:r>
    </w:p>
    <w:p>
      <w:pPr>
        <w:spacing w:after="120"/>
        <w:jc w:val="both"/>
      </w:pPr>
      <w:r>
        <w:rPr>
          <w:rFonts w:ascii="Arial" w:cs="Arial" w:eastAsia="Arial" w:hAnsi="Arial"/>
          <w:sz w:val="24"/>
          <w:szCs w:val="24"/>
        </w:rPr>
        <w:t xml:space="preserve">5.13. В период временного хранения снежного вала и возможной оттепели (для пропуска талых вод), а также во время работ по вывозу снега на двухметровой прилотковой полосе проезжей части должен быть расчищен лоток шириной не менее 0,5 метров между валом и бортовым камнем.</w:t>
      </w:r>
    </w:p>
    <w:p>
      <w:pPr>
        <w:spacing w:after="120"/>
        <w:jc w:val="both"/>
      </w:pPr>
      <w:r>
        <w:rPr>
          <w:rFonts w:ascii="Arial" w:cs="Arial" w:eastAsia="Arial" w:hAnsi="Arial"/>
          <w:sz w:val="24"/>
          <w:szCs w:val="24"/>
        </w:rPr>
        <w:t xml:space="preserve">5.14. Уборка тротуаров, посадочных площадок на остановках пассажирского транспорта, пешеходных дорожек:</w:t>
      </w:r>
    </w:p>
    <w:p>
      <w:pPr>
        <w:spacing w:after="120"/>
        <w:jc w:val="both"/>
      </w:pPr>
      <w:r>
        <w:rPr>
          <w:rFonts w:ascii="Arial" w:cs="Arial" w:eastAsia="Arial" w:hAnsi="Arial"/>
          <w:sz w:val="24"/>
          <w:szCs w:val="24"/>
        </w:rPr>
        <w:t xml:space="preserve">5.14.1. В период снегопадов и гололеда тротуары и другие пешеходные зоны должны обрабатываться противогололедными материалами.</w:t>
      </w:r>
    </w:p>
    <w:p>
      <w:pPr>
        <w:spacing w:after="120"/>
        <w:jc w:val="both"/>
      </w:pPr>
      <w:r>
        <w:rPr>
          <w:rFonts w:ascii="Arial" w:cs="Arial" w:eastAsia="Arial" w:hAnsi="Arial"/>
          <w:sz w:val="24"/>
          <w:szCs w:val="24"/>
        </w:rPr>
        <w:t xml:space="preserve">5.14.2. Снегоуборочные работы (механизированное подметание и ручная зачистка) на тротуарах, пешеходных дорожках и посадочных площадках начинаются сразу по окончании снегопада. При интенсивных длительных снегопадах циклы снегоочистки и обработки противогололедными материалами должны повторяться после каждых 5 сантиметров выпавшего снега.</w:t>
      </w:r>
    </w:p>
    <w:p>
      <w:pPr>
        <w:spacing w:after="120"/>
        <w:jc w:val="both"/>
      </w:pPr>
      <w:r>
        <w:rPr>
          <w:rFonts w:ascii="Arial" w:cs="Arial" w:eastAsia="Arial" w:hAnsi="Arial"/>
          <w:sz w:val="24"/>
          <w:szCs w:val="24"/>
        </w:rPr>
        <w:t xml:space="preserve">5.14.3. В период интенсивного снегопада (более 1 см/час) тротуары должны обрабатываться противогололедными материалами, должны расчищаться проходы для движения пешеходов.</w:t>
      </w:r>
    </w:p>
    <w:p>
      <w:pPr>
        <w:spacing w:after="120"/>
        <w:jc w:val="both"/>
      </w:pPr>
      <w:r>
        <w:rPr>
          <w:rFonts w:ascii="Arial" w:cs="Arial" w:eastAsia="Arial" w:hAnsi="Arial"/>
          <w:sz w:val="24"/>
          <w:szCs w:val="24"/>
        </w:rPr>
        <w:t xml:space="preserve">5.15. Зимняя уборка дворовых территорий:</w:t>
      </w:r>
    </w:p>
    <w:p>
      <w:pPr>
        <w:spacing w:after="120"/>
        <w:jc w:val="both"/>
      </w:pPr>
      <w:r>
        <w:rPr>
          <w:rFonts w:ascii="Arial" w:cs="Arial" w:eastAsia="Arial" w:hAnsi="Arial"/>
          <w:sz w:val="24"/>
          <w:szCs w:val="24"/>
        </w:rPr>
        <w:t xml:space="preserve">5.15.1. Тротуары, дворовые территории и проезды должны быть очищены от снега и наледи. При возникновении наледи (гололеда) производится обработка мелким щебнем фракции 2-5 мм.</w:t>
      </w:r>
    </w:p>
    <w:p>
      <w:pPr>
        <w:spacing w:after="120"/>
        <w:jc w:val="both"/>
      </w:pPr>
      <w:r>
        <w:rPr>
          <w:rFonts w:ascii="Arial" w:cs="Arial" w:eastAsia="Arial" w:hAnsi="Arial"/>
          <w:sz w:val="24"/>
          <w:szCs w:val="24"/>
        </w:rPr>
        <w:t xml:space="preserve">5.15.2.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 Складирование снега на внутридворовых территориях должно предусматривать отвод талых вод.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Особенности уборки городских территорий в весенне-летний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Период весенне-летней уборки устанавливается с 1 марта по 1 сентября.</w:t>
      </w:r>
    </w:p>
    <w:p>
      <w:pPr>
        <w:spacing w:after="120"/>
        <w:jc w:val="both"/>
      </w:pPr>
      <w:r>
        <w:rPr>
          <w:rFonts w:ascii="Arial" w:cs="Arial" w:eastAsia="Arial" w:hAnsi="Arial"/>
          <w:sz w:val="24"/>
          <w:szCs w:val="24"/>
        </w:rPr>
        <w:t xml:space="preserve">В случае резкого изменения погодных условий, по указанию ОМС, сроки проведения летней уборки могут изменяться. Мероприятия по подготовке уборочной техники к работе в весенне-летний период проводятся в сроки, определенные ОМС и ОБДД Жайылского района.</w:t>
      </w:r>
    </w:p>
    <w:p>
      <w:pPr>
        <w:spacing w:after="120"/>
        <w:jc w:val="both"/>
      </w:pPr>
      <w:r>
        <w:rPr>
          <w:rFonts w:ascii="Arial" w:cs="Arial" w:eastAsia="Arial" w:hAnsi="Arial"/>
          <w:sz w:val="24"/>
          <w:szCs w:val="24"/>
        </w:rPr>
        <w:t xml:space="preserve">6.2. При мойке проезжей части не допускается выбивание струей воды смета и мусора на тротуары, газоны, посадочные площадки, павильоны остановок городского пассажирского транспорта, близко расположенные фасады зданий, объекты торговли и т.д.</w:t>
      </w:r>
    </w:p>
    <w:p>
      <w:pPr>
        <w:spacing w:after="120"/>
        <w:jc w:val="both"/>
      </w:pPr>
      <w:r>
        <w:rPr>
          <w:rFonts w:ascii="Arial" w:cs="Arial" w:eastAsia="Arial" w:hAnsi="Arial"/>
          <w:sz w:val="24"/>
          <w:szCs w:val="24"/>
        </w:rPr>
        <w:t xml:space="preserve">6.3. В период листопада организации, ответственные за уборку закрепленных территорий, производят сгребание и вывоз опавшей листвы на газонах вдоль улиц и магистралей, дворовых территориях. Сгребание листвы к комлевой части деревьев и кустарников запрещается.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Требования к летней уборке дорог (по отдельным элементам)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Проезжая часть должна быть полностью очищена от всякого вида загрязнений и промыта.</w:t>
      </w:r>
    </w:p>
    <w:p>
      <w:pPr>
        <w:spacing w:after="120"/>
        <w:jc w:val="both"/>
      </w:pPr>
      <w:r>
        <w:rPr>
          <w:rFonts w:ascii="Arial" w:cs="Arial" w:eastAsia="Arial" w:hAnsi="Arial"/>
          <w:sz w:val="24"/>
          <w:szCs w:val="24"/>
        </w:rPr>
        <w:t xml:space="preserve">7.2. Осевые, резервные полосы, обозначенные линиями регулирования, должны быть постоянно очищены от песка и различного мелкого мусора. Допустимый объем загрязнений, образующийся между циклами работы подметально-уборочных машин, не должен превышать 50 грамм на 1 кв. метр площади покрытий.</w:t>
      </w:r>
    </w:p>
    <w:p>
      <w:pPr>
        <w:spacing w:after="120"/>
        <w:jc w:val="both"/>
      </w:pPr>
      <w:r>
        <w:rPr>
          <w:rFonts w:ascii="Arial" w:cs="Arial" w:eastAsia="Arial" w:hAnsi="Arial"/>
          <w:sz w:val="24"/>
          <w:szCs w:val="24"/>
        </w:rPr>
        <w:t xml:space="preserve">7.3. Тротуары и расположенные на них посадочные площадки остановок пассажирского транспорта должны быть полностью очищены от грунтово-песчаных наносов, различного мусора и промыты.</w:t>
      </w:r>
    </w:p>
    <w:p>
      <w:pPr>
        <w:spacing w:after="120"/>
        <w:jc w:val="both"/>
      </w:pPr>
      <w:r>
        <w:rPr>
          <w:rFonts w:ascii="Arial" w:cs="Arial" w:eastAsia="Arial" w:hAnsi="Arial"/>
          <w:sz w:val="24"/>
          <w:szCs w:val="24"/>
        </w:rPr>
        <w:t xml:space="preserve">Допускаются небольшие отдельные загрязнения песком и мелким мусором, которые могут появиться в промежутках между циклами уборки.</w:t>
      </w:r>
    </w:p>
    <w:p>
      <w:pPr>
        <w:spacing w:after="120"/>
        <w:jc w:val="both"/>
      </w:pPr>
      <w:r>
        <w:rPr>
          <w:rFonts w:ascii="Arial" w:cs="Arial" w:eastAsia="Arial" w:hAnsi="Arial"/>
          <w:sz w:val="24"/>
          <w:szCs w:val="24"/>
        </w:rPr>
        <w:t xml:space="preserve">Общий объем таких загрязнений не должен превышать 15 грамм на 1 кв. метр.</w:t>
      </w:r>
    </w:p>
    <w:p>
      <w:pPr>
        <w:spacing w:after="120"/>
        <w:jc w:val="both"/>
      </w:pPr>
      <w:r>
        <w:rPr>
          <w:rFonts w:ascii="Arial" w:cs="Arial" w:eastAsia="Arial" w:hAnsi="Arial"/>
          <w:sz w:val="24"/>
          <w:szCs w:val="24"/>
        </w:rPr>
        <w:t xml:space="preserve">7.4. Обочины дорог должны быть очищены от крупногабаритного и другого мусора.</w:t>
      </w:r>
    </w:p>
    <w:p>
      <w:pPr>
        <w:spacing w:after="120"/>
        <w:jc w:val="both"/>
      </w:pPr>
      <w:r>
        <w:rPr>
          <w:rFonts w:ascii="Arial" w:cs="Arial" w:eastAsia="Arial" w:hAnsi="Arial"/>
          <w:sz w:val="24"/>
          <w:szCs w:val="24"/>
        </w:rPr>
        <w:t xml:space="preserve">7.5. Металлические ограждения, дорожные знаки и указатели должны быть промыты.</w:t>
      </w:r>
    </w:p>
    <w:p>
      <w:pPr>
        <w:spacing w:after="120"/>
        <w:jc w:val="both"/>
      </w:pPr>
      <w:r>
        <w:rPr>
          <w:rFonts w:ascii="Arial" w:cs="Arial" w:eastAsia="Arial" w:hAnsi="Arial"/>
          <w:sz w:val="24"/>
          <w:szCs w:val="24"/>
        </w:rPr>
        <w:t xml:space="preserve">7.6. Разделительные полосы, выполненные в виде газонов, должны быть очищены от мусора, высота травяного покрова не должна превышать 15 см.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VIII. Обеспечение благоустройства, чистоты и порядка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Юридические и физические лица, индивидуальные предприниматели должны соблюдать чистоту и поддерживать порядок на всей территории города Кара-Балта, в том числе на территориях общего пользования и на территориях индивидуальной застройки, не допускать повреждения и разрушения элементов благоустройства (дорог, тротуаров, газонов, малых архитектурных форм, наружного освещения, ирригационной сети и т.д.), бережно относиться к объектам любой собственности.</w:t>
      </w:r>
    </w:p>
    <w:p>
      <w:pPr>
        <w:spacing w:after="120"/>
        <w:jc w:val="both"/>
      </w:pPr>
      <w:r>
        <w:rPr>
          <w:rFonts w:ascii="Arial" w:cs="Arial" w:eastAsia="Arial" w:hAnsi="Arial"/>
          <w:sz w:val="24"/>
          <w:szCs w:val="24"/>
        </w:rPr>
        <w:t xml:space="preserve">8.2. На территории города Кара-Балта не допускается выброс бытового и строительного мусора, отходов производства, тары, спила деревьев, листвы, снега.</w:t>
      </w:r>
    </w:p>
    <w:p>
      <w:pPr>
        <w:spacing w:after="120"/>
        <w:jc w:val="both"/>
      </w:pPr>
      <w:r>
        <w:rPr>
          <w:rFonts w:ascii="Arial" w:cs="Arial" w:eastAsia="Arial" w:hAnsi="Arial"/>
          <w:sz w:val="24"/>
          <w:szCs w:val="24"/>
        </w:rPr>
        <w:t xml:space="preserve">Запрещается сорить на улицах, площадях, в парках, скверах и других общественных местах.</w:t>
      </w:r>
    </w:p>
    <w:p>
      <w:pPr>
        <w:spacing w:after="120"/>
        <w:jc w:val="both"/>
      </w:pPr>
      <w:r>
        <w:rPr>
          <w:rFonts w:ascii="Arial" w:cs="Arial" w:eastAsia="Arial" w:hAnsi="Arial"/>
          <w:sz w:val="24"/>
          <w:szCs w:val="24"/>
        </w:rPr>
        <w:t xml:space="preserve">Запрещается сметать и выбрасывать мусор в арычную и коллекторно-дренажную сети, сливать в них сточные воды.</w:t>
      </w:r>
    </w:p>
    <w:p>
      <w:pPr>
        <w:spacing w:after="120"/>
        <w:jc w:val="both"/>
      </w:pPr>
      <w:r>
        <w:rPr>
          <w:rFonts w:ascii="Arial" w:cs="Arial" w:eastAsia="Arial" w:hAnsi="Arial"/>
          <w:sz w:val="24"/>
          <w:szCs w:val="24"/>
        </w:rPr>
        <w:t xml:space="preserve">8.3. Запрещается самовольная разработка и вывоз гравия из русла реки «Кара-Балта».</w:t>
      </w:r>
    </w:p>
    <w:p>
      <w:pPr>
        <w:spacing w:after="120"/>
        <w:jc w:val="both"/>
      </w:pPr>
      <w:r>
        <w:rPr>
          <w:rFonts w:ascii="Arial" w:cs="Arial" w:eastAsia="Arial" w:hAnsi="Arial"/>
          <w:sz w:val="24"/>
          <w:szCs w:val="24"/>
        </w:rPr>
        <w:t xml:space="preserve">8.4. Запрещается повреждать или уничтожать урны, фонари уличного освещения, памятники, скамейки и другие малые архитектурные формы.</w:t>
      </w:r>
    </w:p>
    <w:p>
      <w:pPr>
        <w:spacing w:after="120"/>
        <w:jc w:val="both"/>
      </w:pPr>
      <w:r>
        <w:rPr>
          <w:rFonts w:ascii="Arial" w:cs="Arial" w:eastAsia="Arial" w:hAnsi="Arial"/>
          <w:sz w:val="24"/>
          <w:szCs w:val="24"/>
        </w:rPr>
        <w:t xml:space="preserve">8.5. Запрещается сжигание мусора, листвы, тары, автомобильных покрышек, производственных отходов, разведение костров, захоронение мусора на территории земельных участков, включая внутренние территории предприятий и частных домовладений.</w:t>
      </w:r>
    </w:p>
    <w:p>
      <w:pPr>
        <w:spacing w:after="120"/>
        <w:jc w:val="both"/>
      </w:pPr>
      <w:r>
        <w:rPr>
          <w:rFonts w:ascii="Arial" w:cs="Arial" w:eastAsia="Arial" w:hAnsi="Arial"/>
          <w:sz w:val="24"/>
          <w:szCs w:val="24"/>
        </w:rPr>
        <w:t xml:space="preserve">8.6. Владельцам личного автотранспорта в зимнее время запрещается использовать на долговременное хранение проезжую часть улиц и проездов города для стоянки и размещения транспортных средств.</w:t>
      </w:r>
    </w:p>
    <w:p>
      <w:pPr>
        <w:spacing w:after="120"/>
        <w:jc w:val="both"/>
      </w:pPr>
      <w:r>
        <w:rPr>
          <w:rFonts w:ascii="Arial" w:cs="Arial" w:eastAsia="Arial" w:hAnsi="Arial"/>
          <w:sz w:val="24"/>
          <w:szCs w:val="24"/>
        </w:rPr>
        <w:t xml:space="preserve">Хранение и отстой личного автотранспорта на дворовых и внутриквартальных территориях допускается в один ряд, при этом должно быть обеспечено беспрепятственное продвижение уборочной и специальной техники.</w:t>
      </w:r>
    </w:p>
    <w:p>
      <w:pPr>
        <w:spacing w:after="120"/>
        <w:jc w:val="both"/>
      </w:pPr>
      <w:r>
        <w:rPr>
          <w:rFonts w:ascii="Arial" w:cs="Arial" w:eastAsia="Arial" w:hAnsi="Arial"/>
          <w:sz w:val="24"/>
          <w:szCs w:val="24"/>
        </w:rPr>
        <w:t xml:space="preserve">Хранение и отстой грузового автотранспорта, в том числе частного, допускается только в гаражах, на автостоянках или в автобазах.</w:t>
      </w:r>
    </w:p>
    <w:p>
      <w:pPr>
        <w:spacing w:after="120"/>
        <w:jc w:val="both"/>
      </w:pPr>
      <w:r>
        <w:rPr>
          <w:rFonts w:ascii="Arial" w:cs="Arial" w:eastAsia="Arial" w:hAnsi="Arial"/>
          <w:sz w:val="24"/>
          <w:szCs w:val="24"/>
        </w:rPr>
        <w:t xml:space="preserve">Запрещается мойка, чистка транспортных средств на территории города, за исключением специально отведенных мест.</w:t>
      </w:r>
    </w:p>
    <w:p>
      <w:pPr>
        <w:spacing w:after="120"/>
        <w:jc w:val="both"/>
      </w:pPr>
      <w:r>
        <w:rPr>
          <w:rFonts w:ascii="Arial" w:cs="Arial" w:eastAsia="Arial" w:hAnsi="Arial"/>
          <w:sz w:val="24"/>
          <w:szCs w:val="24"/>
        </w:rPr>
        <w:t xml:space="preserve">8.7. Автотранспортные предприятия и автохозяйства города обязаны выпускать машины на линию в чистом и исправном состоянии, обеспечивать на конечных остановках влажную уборку микроавтобусов и маршрутных такси после каждого рейса.</w:t>
      </w:r>
    </w:p>
    <w:p>
      <w:pPr>
        <w:spacing w:after="120"/>
        <w:jc w:val="both"/>
      </w:pPr>
      <w:r>
        <w:rPr>
          <w:rFonts w:ascii="Arial" w:cs="Arial" w:eastAsia="Arial" w:hAnsi="Arial"/>
          <w:sz w:val="24"/>
          <w:szCs w:val="24"/>
        </w:rPr>
        <w:t xml:space="preserve">8.8. Запрещается перевозка грунта, мусора, сыпучих строительных материалов, легкой тары, листвы, спила деревьев без покрытия брезентом или другим материалом, исключающим загрязнение дорог.</w:t>
      </w:r>
    </w:p>
    <w:p>
      <w:pPr>
        <w:spacing w:after="120"/>
        <w:jc w:val="both"/>
      </w:pPr>
      <w:r>
        <w:rPr>
          <w:rFonts w:ascii="Arial" w:cs="Arial" w:eastAsia="Arial" w:hAnsi="Arial"/>
          <w:sz w:val="24"/>
          <w:szCs w:val="24"/>
        </w:rPr>
        <w:t xml:space="preserve">8.9. Владельцы не капитальных объектов (автостоянки, боксовые гаражи, ангары, складские подсобные строения, сооружения, объекты торговли и услуг) обязаны заключать договоры на санитарную очистку и уборку отведенных территорий.</w:t>
      </w:r>
    </w:p>
    <w:p>
      <w:pPr>
        <w:spacing w:after="120"/>
        <w:jc w:val="both"/>
      </w:pPr>
      <w:r>
        <w:rPr>
          <w:rFonts w:ascii="Arial" w:cs="Arial" w:eastAsia="Arial" w:hAnsi="Arial"/>
          <w:sz w:val="24"/>
          <w:szCs w:val="24"/>
        </w:rPr>
        <w:t xml:space="preserve">Владельцы металлических гаражей должны организовывать эти работы за счет собственных сил и средств.</w:t>
      </w:r>
    </w:p>
    <w:p>
      <w:pPr>
        <w:spacing w:after="120"/>
        <w:jc w:val="both"/>
      </w:pPr>
      <w:r>
        <w:rPr>
          <w:rFonts w:ascii="Arial" w:cs="Arial" w:eastAsia="Arial" w:hAnsi="Arial"/>
          <w:sz w:val="24"/>
          <w:szCs w:val="24"/>
        </w:rPr>
        <w:t xml:space="preserve">8.10. Запрещается размещение объектов различного назначения на газонах, клумбах, цветниках, детских площадках, оросительной и коллекторно-дренажных сетях, а также укладка труб, сужающих рабочее сечение ирригационных сетей.</w:t>
      </w:r>
    </w:p>
    <w:p>
      <w:pPr>
        <w:spacing w:after="120"/>
        <w:jc w:val="both"/>
      </w:pPr>
      <w:r>
        <w:rPr>
          <w:rFonts w:ascii="Arial" w:cs="Arial" w:eastAsia="Arial" w:hAnsi="Arial"/>
          <w:sz w:val="24"/>
          <w:szCs w:val="24"/>
        </w:rPr>
        <w:t xml:space="preserve">8.11. Запрещается самовольная установка объектов, предназначенных для осуществления торговли, временных объектов, предназначенных для хранения автомобилей (металлических тентов, навесов, гаражей и т.д.) и вспомогательных построек, ограждений без получения разрешения в установленном порядке.</w:t>
      </w:r>
    </w:p>
    <w:p>
      <w:pPr>
        <w:spacing w:after="120"/>
        <w:jc w:val="both"/>
      </w:pPr>
      <w:r>
        <w:rPr>
          <w:rFonts w:ascii="Arial" w:cs="Arial" w:eastAsia="Arial" w:hAnsi="Arial"/>
          <w:sz w:val="24"/>
          <w:szCs w:val="24"/>
        </w:rPr>
        <w:t xml:space="preserve">8.12. Выгул домашних животных (собак, кошек и др.) должен осуществляться только в намордниках и на коротком поводке в специально отведенных для этих целей местах (площадках).</w:t>
      </w:r>
    </w:p>
    <w:p>
      <w:pPr>
        <w:spacing w:after="120"/>
        <w:jc w:val="both"/>
      </w:pPr>
      <w:r>
        <w:rPr>
          <w:rFonts w:ascii="Arial" w:cs="Arial" w:eastAsia="Arial" w:hAnsi="Arial"/>
          <w:sz w:val="24"/>
          <w:szCs w:val="24"/>
        </w:rPr>
        <w:t xml:space="preserve">8.13. Руководители предприятий, организаций, учреждений всех форм собственности, хозяйствующие субъекты, индивидуальные предприниматели, граждане должны принимать участие в месячниках по санитарной очистке и благоустройству, проводимых мэрией города Кара-Балта в рамках закрепленных и прилегающих территорий.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фасадов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8.14. Руководители предприятий и организаций, владельцы индивидуальных жилых домов, собственники жилых и нежилых помещений в многоквартирных жилых домах, на балансе которых находятся здания и сооружения, обязаны обеспечить своевременное производство работ по реставрации, ремонту и покраске их фасадов, а также отдельных элементов (балконов, лоджий, водосточных труб, ограждений, металлических ворот и др.), поддерживать в чистоте и исправном состоянии расположенные на фасадах информационные таблички, памятные доски и т.п.</w:t>
      </w:r>
    </w:p>
    <w:p>
      <w:pPr>
        <w:spacing w:after="120"/>
        <w:jc w:val="both"/>
      </w:pPr>
      <w:r>
        <w:rPr>
          <w:rFonts w:ascii="Arial" w:cs="Arial" w:eastAsia="Arial" w:hAnsi="Arial"/>
          <w:sz w:val="24"/>
          <w:szCs w:val="24"/>
        </w:rPr>
        <w:t xml:space="preserve">Запрещается самовольное переоборудование фасадов зданий и их конструктивных элементов.</w:t>
      </w:r>
    </w:p>
    <w:p>
      <w:pPr>
        <w:spacing w:after="120"/>
        <w:jc w:val="both"/>
      </w:pPr>
      <w:r>
        <w:rPr>
          <w:rFonts w:ascii="Arial" w:cs="Arial" w:eastAsia="Arial" w:hAnsi="Arial"/>
          <w:sz w:val="24"/>
          <w:szCs w:val="24"/>
        </w:rPr>
        <w:t xml:space="preserve">8.15. Жилые, административные, производственные и общественные здания должны быть оборудованы аншлагами, а жилые, кроме того, указателями номеров подъездов и квартир. Аншлаги должны содержаться в чистоте и исправном состоянии. За их чистоту и исправность отвечают балансодержатели зданий.</w:t>
      </w:r>
    </w:p>
    <w:p>
      <w:pPr>
        <w:spacing w:after="120"/>
        <w:jc w:val="both"/>
      </w:pPr>
      <w:r>
        <w:rPr>
          <w:rFonts w:ascii="Arial" w:cs="Arial" w:eastAsia="Arial" w:hAnsi="Arial"/>
          <w:sz w:val="24"/>
          <w:szCs w:val="24"/>
        </w:rPr>
        <w:t xml:space="preserve">8.16. В зимнее время балансодержателями (арендаторами) зданий должна быть организована своевременная очистка кровель от снега, наледи и сосулек.</w:t>
      </w:r>
    </w:p>
    <w:p>
      <w:pPr>
        <w:spacing w:after="120"/>
        <w:jc w:val="both"/>
      </w:pPr>
      <w:r>
        <w:rPr>
          <w:rFonts w:ascii="Arial" w:cs="Arial" w:eastAsia="Arial" w:hAnsi="Arial"/>
          <w:sz w:val="24"/>
          <w:szCs w:val="24"/>
        </w:rPr>
        <w:t xml:space="preserve">Очистка кровель зданий на стороне, выходящей на пешеходные зоны, от наледеобразований должна производиться немедленно по мере их образования с предварительной установкой ограждения опасных участков.</w:t>
      </w:r>
    </w:p>
    <w:p>
      <w:pPr>
        <w:spacing w:after="120"/>
        <w:jc w:val="both"/>
      </w:pPr>
      <w:r>
        <w:rPr>
          <w:rFonts w:ascii="Arial" w:cs="Arial" w:eastAsia="Arial" w:hAnsi="Arial"/>
          <w:sz w:val="24"/>
          <w:szCs w:val="24"/>
        </w:rPr>
        <w:t xml:space="preserve">Крыши с наружным водоотводом необходимо периодически очищать от снега, не допуская его накопления толщиной более 30 см.</w:t>
      </w:r>
    </w:p>
    <w:p>
      <w:pPr>
        <w:spacing w:after="120"/>
        <w:jc w:val="both"/>
      </w:pPr>
      <w:r>
        <w:rPr>
          <w:rFonts w:ascii="Arial" w:cs="Arial" w:eastAsia="Arial" w:hAnsi="Arial"/>
          <w:sz w:val="24"/>
          <w:szCs w:val="24"/>
        </w:rPr>
        <w:t xml:space="preserve">8.17. Очистка крыш зданий от снега, наледеобразований,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pPr>
        <w:spacing w:after="120"/>
        <w:jc w:val="both"/>
      </w:pPr>
      <w:r>
        <w:rPr>
          <w:rFonts w:ascii="Arial" w:cs="Arial" w:eastAsia="Arial" w:hAnsi="Arial"/>
          <w:sz w:val="24"/>
          <w:szCs w:val="24"/>
        </w:rPr>
        <w:t xml:space="preserve">Перед сбросом снега необходимо провести охранные мероприятия, обеспечивающие безопасность прохода жителей и движения пешеходов. Сброшенный с кровель зданий снег и ледяные сосульки немедленно убираются на проезжую часть и размещаются вдоль лотка для последующего вывоза (по договору) организацией, убирающей проезжую часть улицы.</w:t>
      </w:r>
    </w:p>
    <w:p>
      <w:pPr>
        <w:spacing w:after="120"/>
        <w:jc w:val="both"/>
      </w:pPr>
      <w:r>
        <w:rPr>
          <w:rFonts w:ascii="Arial" w:cs="Arial" w:eastAsia="Arial" w:hAnsi="Arial"/>
          <w:sz w:val="24"/>
          <w:szCs w:val="24"/>
        </w:rPr>
        <w:t xml:space="preserve">Запрещается сбрасывать снег, лед и мусор в воронки водосточных труб.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рекламных конструкций, светофорных объектов, дорожных знаков, линий связи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Строительные объекты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8.18. Обустройство и содержание строительных площадок, восстановление благоустройства после окончания строительных и ремонтных работ регламентируется настоящими Правилами.</w:t>
      </w:r>
    </w:p>
    <w:p>
      <w:pPr>
        <w:spacing w:after="120"/>
        <w:jc w:val="both"/>
      </w:pPr>
      <w:r>
        <w:rPr>
          <w:rFonts w:ascii="Arial" w:cs="Arial" w:eastAsia="Arial" w:hAnsi="Arial"/>
          <w:sz w:val="24"/>
          <w:szCs w:val="24"/>
        </w:rPr>
        <w:t xml:space="preserve"> 8.19. Строительные площадки, объекты промышленности строительных материалов (заводы ЖБИ, растворные узлы и др.) в обязательном порядке должны оборудоваться пунктами очистки (мойки) колес автотранспорта. Запрещается вынос грунта и грязи колесами автотранспорта на городскую территорию.</w:t>
      </w:r>
    </w:p>
    <w:p>
      <w:pPr>
        <w:spacing w:after="120"/>
        <w:jc w:val="both"/>
      </w:pPr>
      <w:r>
        <w:rPr>
          <w:rFonts w:ascii="Arial" w:cs="Arial" w:eastAsia="Arial" w:hAnsi="Arial"/>
          <w:sz w:val="24"/>
          <w:szCs w:val="24"/>
        </w:rPr>
        <w:t xml:space="preserve">8.20. Ответственность за уборку и содержание территорий в пределах пятиметровой зоны от границ объекта строительства, реконструкции и ремонта возлагается на заказчика и генеральную подрядную организацию.</w:t>
      </w:r>
    </w:p>
    <w:p>
      <w:pPr>
        <w:spacing w:after="120"/>
        <w:jc w:val="both"/>
      </w:pPr>
      <w:r>
        <w:rPr>
          <w:rFonts w:ascii="Arial" w:cs="Arial" w:eastAsia="Arial" w:hAnsi="Arial"/>
          <w:sz w:val="24"/>
          <w:szCs w:val="24"/>
        </w:rPr>
        <w:t xml:space="preserve">8.21. Для складирования мусора и отходов строительного производства на строительной площадке, в соответствии с проектом организации строительства, должны быть оборудованы специально отведенные места или установлен бункер-накопитель.</w:t>
      </w:r>
    </w:p>
    <w:p>
      <w:pPr>
        <w:spacing w:after="120"/>
        <w:jc w:val="both"/>
      </w:pPr>
      <w:r>
        <w:rPr>
          <w:rFonts w:ascii="Arial" w:cs="Arial" w:eastAsia="Arial" w:hAnsi="Arial"/>
          <w:sz w:val="24"/>
          <w:szCs w:val="24"/>
        </w:rPr>
        <w:t xml:space="preserve">Запрещается складирование мусора, грунта и отходов строительного производства вне специально отведенных мест.</w:t>
      </w:r>
    </w:p>
    <w:p>
      <w:pPr>
        <w:spacing w:after="120"/>
        <w:jc w:val="both"/>
      </w:pPr>
      <w:r>
        <w:rPr>
          <w:rFonts w:ascii="Arial" w:cs="Arial" w:eastAsia="Arial" w:hAnsi="Arial"/>
          <w:sz w:val="24"/>
          <w:szCs w:val="24"/>
        </w:rPr>
        <w:t xml:space="preserve">Складирование строительных материалов и изделий допускается только в пределах огражденной строительной площадки.</w:t>
      </w:r>
    </w:p>
    <w:p>
      <w:pPr>
        <w:spacing w:after="120"/>
        <w:jc w:val="both"/>
      </w:pPr>
      <w:r>
        <w:rPr>
          <w:rFonts w:ascii="Arial" w:cs="Arial" w:eastAsia="Arial" w:hAnsi="Arial"/>
          <w:sz w:val="24"/>
          <w:szCs w:val="24"/>
        </w:rPr>
        <w:t xml:space="preserve">8.22. Ограждения строительных площадок должны иметь внешний вид, соответствующий установленным нормативам, очищены от грязи, промыты, не иметь проемов, не предусмотренных проектом, поврежденных участков, посторонних наклеек, объявлений и надписей, по периметру ограждений строительной площадки должно быть установлено освещение.</w:t>
      </w:r>
    </w:p>
    <w:p>
      <w:pPr>
        <w:spacing w:after="120"/>
        <w:jc w:val="both"/>
      </w:pPr>
      <w:r>
        <w:rPr>
          <w:rFonts w:ascii="Arial" w:cs="Arial" w:eastAsia="Arial" w:hAnsi="Arial"/>
          <w:sz w:val="24"/>
          <w:szCs w:val="24"/>
        </w:rPr>
        <w:t xml:space="preserve">8.23. Ответственность за содержание законсервированного объекта строительства (долгостроя) возлагается на балансодержателя (заказчика-застройщика).</w:t>
      </w:r>
    </w:p>
    <w:p>
      <w:pPr>
        <w:spacing w:after="120"/>
        <w:jc w:val="both"/>
      </w:pPr>
      <w:r>
        <w:rPr>
          <w:rFonts w:ascii="Arial" w:cs="Arial" w:eastAsia="Arial" w:hAnsi="Arial"/>
          <w:sz w:val="24"/>
          <w:szCs w:val="24"/>
        </w:rPr>
        <w:t xml:space="preserve">8.24. Заказчик строительства обязан обеспечить сдачу в эксплуатацию объекта с выполнением всех работ, предусмотренных проектом по благоустройству и озеленению территорий и приведением их в надлежащий порядок.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Художественное оформление и реклама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8.25. Средства наружной рекламы и информации должны размещаться и содержаться в чистоте, иметь надлежащий эстетический вид.</w:t>
      </w:r>
    </w:p>
    <w:p>
      <w:pPr>
        <w:spacing w:after="120"/>
        <w:jc w:val="both"/>
      </w:pPr>
      <w:r>
        <w:rPr>
          <w:rFonts w:ascii="Arial" w:cs="Arial" w:eastAsia="Arial" w:hAnsi="Arial"/>
          <w:sz w:val="24"/>
          <w:szCs w:val="24"/>
        </w:rPr>
        <w:t xml:space="preserve">Ответственность за их содержание несут юридические и физические лица, на которых оформлена разрешительная документация.</w:t>
      </w:r>
    </w:p>
    <w:p>
      <w:pPr>
        <w:spacing w:after="120"/>
        <w:jc w:val="both"/>
      </w:pPr>
      <w:r>
        <w:rPr>
          <w:rFonts w:ascii="Arial" w:cs="Arial" w:eastAsia="Arial" w:hAnsi="Arial"/>
          <w:sz w:val="24"/>
          <w:szCs w:val="24"/>
        </w:rPr>
        <w:t xml:space="preserve">8.26. После монтажа (демонтажа) рекламной конструкции рекламораспространитель обязан восстановить благоустройство территорий или объекта размещения в сроки не более:</w:t>
      </w:r>
    </w:p>
    <w:p>
      <w:pPr>
        <w:spacing w:after="120"/>
        <w:jc w:val="both"/>
      </w:pPr>
      <w:r>
        <w:rPr>
          <w:rFonts w:ascii="Arial" w:cs="Arial" w:eastAsia="Arial" w:hAnsi="Arial"/>
          <w:sz w:val="24"/>
          <w:szCs w:val="24"/>
        </w:rPr>
        <w:t xml:space="preserve">- 2-х суток на территориях зоны особого городского значения;</w:t>
      </w:r>
    </w:p>
    <w:p>
      <w:pPr>
        <w:spacing w:after="120"/>
        <w:jc w:val="both"/>
      </w:pPr>
      <w:r>
        <w:rPr>
          <w:rFonts w:ascii="Arial" w:cs="Arial" w:eastAsia="Arial" w:hAnsi="Arial"/>
          <w:sz w:val="24"/>
          <w:szCs w:val="24"/>
        </w:rPr>
        <w:t xml:space="preserve">- 4-х суток на улицах зоны общего городского значения;</w:t>
      </w:r>
    </w:p>
    <w:p>
      <w:pPr>
        <w:spacing w:after="120"/>
        <w:jc w:val="both"/>
      </w:pPr>
      <w:r>
        <w:rPr>
          <w:rFonts w:ascii="Arial" w:cs="Arial" w:eastAsia="Arial" w:hAnsi="Arial"/>
          <w:sz w:val="24"/>
          <w:szCs w:val="24"/>
        </w:rPr>
        <w:t xml:space="preserve">- 7-и суток на внутриквартальных территориях.</w:t>
      </w:r>
    </w:p>
    <w:p>
      <w:pPr>
        <w:spacing w:after="120"/>
        <w:jc w:val="both"/>
      </w:pPr>
      <w:r>
        <w:rPr>
          <w:rFonts w:ascii="Arial" w:cs="Arial" w:eastAsia="Arial" w:hAnsi="Arial"/>
          <w:sz w:val="24"/>
          <w:szCs w:val="24"/>
        </w:rPr>
        <w:t xml:space="preserve">Запрещается производить смену изображений (плакатов) на рекламных конструкциях с заездом автотранспорта на газоны.</w:t>
      </w:r>
    </w:p>
    <w:p>
      <w:pPr>
        <w:spacing w:after="120"/>
        <w:jc w:val="both"/>
      </w:pPr>
      <w:r>
        <w:rPr>
          <w:rFonts w:ascii="Arial" w:cs="Arial" w:eastAsia="Arial" w:hAnsi="Arial"/>
          <w:sz w:val="24"/>
          <w:szCs w:val="24"/>
        </w:rPr>
        <w:t xml:space="preserve">8.27. Запрещается наклеивание и развешивание на зданиях, заборах, остановках городского пассажирского транспорта, опорах освещения, деревьях каких-либо объявлений и других информационных сообщений.</w:t>
      </w:r>
    </w:p>
    <w:p>
      <w:pPr>
        <w:spacing w:after="120"/>
        <w:jc w:val="both"/>
      </w:pPr>
      <w:r>
        <w:rPr>
          <w:rFonts w:ascii="Arial" w:cs="Arial" w:eastAsia="Arial" w:hAnsi="Arial"/>
          <w:sz w:val="24"/>
          <w:szCs w:val="24"/>
        </w:rPr>
        <w:t xml:space="preserve">Организация работ по удалению самовольно размещаемых рекламных и иных объявлений, надписей и изображений со всех объектов (фасадов зданий и сооружений, магазинов, опор контактной сети и наружного освещения и т.п.), независимо от их ведомственной принадлежности, возлагается на ОМС, а также на балансодержателей или арендаторов указанных объектов за счет средств рекламораспространителей.</w:t>
      </w:r>
    </w:p>
    <w:p>
      <w:pPr>
        <w:spacing w:after="120"/>
        <w:jc w:val="both"/>
      </w:pPr>
      <w:r>
        <w:rPr>
          <w:rFonts w:ascii="Arial" w:cs="Arial" w:eastAsia="Arial" w:hAnsi="Arial"/>
          <w:sz w:val="24"/>
          <w:szCs w:val="24"/>
        </w:rPr>
        <w:t xml:space="preserve">8.28. Организация работ по размещению и демонтажу централизованного праздничного оформления территории города производится ОМС в сроки, установленные мэрией города Кара-Балта.</w:t>
      </w:r>
    </w:p>
    <w:p>
      <w:pPr>
        <w:spacing w:after="120"/>
        <w:jc w:val="both"/>
      </w:pPr>
      <w:r>
        <w:rPr>
          <w:rFonts w:ascii="Arial" w:cs="Arial" w:eastAsia="Arial" w:hAnsi="Arial"/>
          <w:sz w:val="24"/>
          <w:szCs w:val="24"/>
        </w:rPr>
        <w:t xml:space="preserve">Ответственность за размещение и содержание праздничного оформления возлагается на мэрию города Кара-Балта, балансодержателей и арендаторов зданий.</w:t>
      </w:r>
    </w:p>
    <w:p>
      <w:pPr>
        <w:spacing w:after="120"/>
        <w:jc w:val="both"/>
      </w:pPr>
      <w:r>
        <w:rPr>
          <w:rFonts w:ascii="Arial" w:cs="Arial" w:eastAsia="Arial" w:hAnsi="Arial"/>
          <w:sz w:val="24"/>
          <w:szCs w:val="24"/>
        </w:rPr>
        <w:t xml:space="preserve">8.29. Координация и упорядочение размещения объектов наружной рекламы на территории города, с учетом сохранения художественно-эстетического облика и единого дизайна возлагается на ОМС.</w:t>
      </w:r>
    </w:p>
    <w:p>
      <w:pPr>
        <w:spacing w:after="120"/>
        <w:jc w:val="both"/>
      </w:pPr>
      <w:r>
        <w:rPr>
          <w:rFonts w:ascii="Arial" w:cs="Arial" w:eastAsia="Arial" w:hAnsi="Arial"/>
          <w:sz w:val="24"/>
          <w:szCs w:val="24"/>
        </w:rPr>
        <w:t xml:space="preserve">ОМС ведется учет размещаемой наружной рекламной продукции и формируется единая информационная база.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Наружное освещение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8.30. Эксплуатацию и ремонт сетей наружного освещения улиц, скверов, площадей, прилегающих территорий к зданиям и сооружениям осуществляют специализированные предприятия, юридические лица, на балансе которых они состоят. Сети наружного освещения, находящиеся в муниципальной собственности, обслуживаются специализированными предприятиями.</w:t>
      </w:r>
    </w:p>
    <w:p>
      <w:pPr>
        <w:spacing w:after="120"/>
        <w:jc w:val="both"/>
      </w:pPr>
      <w:r>
        <w:rPr>
          <w:rFonts w:ascii="Arial" w:cs="Arial" w:eastAsia="Arial" w:hAnsi="Arial"/>
          <w:sz w:val="24"/>
          <w:szCs w:val="24"/>
        </w:rPr>
        <w:t xml:space="preserve">Правила эксплуатации, сроки и объемы ремонта и замены элементов сетей освещения регламентируются нормативными документами.</w:t>
      </w:r>
    </w:p>
    <w:p>
      <w:pPr>
        <w:spacing w:after="120"/>
        <w:jc w:val="both"/>
      </w:pPr>
      <w:r>
        <w:rPr>
          <w:rFonts w:ascii="Arial" w:cs="Arial" w:eastAsia="Arial" w:hAnsi="Arial"/>
          <w:sz w:val="24"/>
          <w:szCs w:val="24"/>
        </w:rPr>
        <w:t xml:space="preserve">8.31. При выдаче архитектурно-планировочных условий и согласовании проектной документации на строительство новых объектов служба архитектуры и градостроительства должна предусматривать выполнение наружного освещения с учетом отведенной и прилегающей территории по благоустройству.</w:t>
      </w:r>
    </w:p>
    <w:p>
      <w:pPr>
        <w:spacing w:after="120"/>
        <w:jc w:val="both"/>
      </w:pPr>
      <w:r>
        <w:rPr>
          <w:rFonts w:ascii="Arial" w:cs="Arial" w:eastAsia="Arial" w:hAnsi="Arial"/>
          <w:sz w:val="24"/>
          <w:szCs w:val="24"/>
        </w:rPr>
        <w:t xml:space="preserve">8.32. Устройства уличного освещения должны быть оборудованы централизованным дистанционным управлением или телеуправлением, при этом должен быть предусмотрен контроль состояния освещения.</w:t>
      </w:r>
    </w:p>
    <w:p>
      <w:pPr>
        <w:spacing w:after="120"/>
        <w:jc w:val="both"/>
      </w:pPr>
      <w:r>
        <w:rPr>
          <w:rFonts w:ascii="Arial" w:cs="Arial" w:eastAsia="Arial" w:hAnsi="Arial"/>
          <w:sz w:val="24"/>
          <w:szCs w:val="24"/>
        </w:rPr>
        <w:t xml:space="preserve">Включение наружного освещения улиц, дорог, площадей, территорий других освещаемых объектов и его отключение производится по графикам, разработанным и утвержденным мэрией города Кара-Балта, с учетом поправок на погодные условия.</w:t>
      </w:r>
    </w:p>
    <w:p>
      <w:pPr>
        <w:spacing w:after="120"/>
        <w:jc w:val="both"/>
      </w:pPr>
      <w:r>
        <w:rPr>
          <w:rFonts w:ascii="Arial" w:cs="Arial" w:eastAsia="Arial" w:hAnsi="Arial"/>
          <w:sz w:val="24"/>
          <w:szCs w:val="24"/>
        </w:rPr>
        <w:t xml:space="preserve">Включение и отключение устройств наружного освещения подъездов жилых домов, номерных знаков домов и указателей улиц, а также систем архитектурно-художественной подсветки производится в режиме работы наружного освещения улиц.</w:t>
      </w:r>
    </w:p>
    <w:p>
      <w:pPr>
        <w:spacing w:after="120"/>
        <w:jc w:val="both"/>
      </w:pPr>
      <w:r>
        <w:rPr>
          <w:rFonts w:ascii="Arial" w:cs="Arial" w:eastAsia="Arial" w:hAnsi="Arial"/>
          <w:sz w:val="24"/>
          <w:szCs w:val="24"/>
        </w:rPr>
        <w:t xml:space="preserve">Централизованное управление уличным освещением, а также остальными видами наружного освещения, если оно для них предусматривается, должно, в случае выхода из строя основного пункта управления, обеспечивать возможность включения и отключения освещения из ограниченного количества мест.</w:t>
      </w:r>
    </w:p>
    <w:p>
      <w:pPr>
        <w:spacing w:after="120"/>
        <w:jc w:val="both"/>
      </w:pPr>
      <w:r>
        <w:rPr>
          <w:rFonts w:ascii="Arial" w:cs="Arial" w:eastAsia="Arial" w:hAnsi="Arial"/>
          <w:sz w:val="24"/>
          <w:szCs w:val="24"/>
        </w:rPr>
        <w:t xml:space="preserve">8.33. Для магистральных улиц должна быть предусмотрена возможность отключения части светильников в ночное время. Количество отключенных светильников на основных площадях, магистралях и улицах не должен превышать 5 процентов.</w:t>
      </w:r>
    </w:p>
    <w:p>
      <w:pPr>
        <w:spacing w:after="120"/>
        <w:jc w:val="both"/>
      </w:pPr>
      <w:r>
        <w:rPr>
          <w:rFonts w:ascii="Arial" w:cs="Arial" w:eastAsia="Arial" w:hAnsi="Arial"/>
          <w:sz w:val="24"/>
          <w:szCs w:val="24"/>
        </w:rPr>
        <w:t xml:space="preserve">8.34. Металлические опоры, кронштейны и другие элементы устройств наружного освещения и контактной сети должны содержаться в чистоте, не иметь очагов коррозии и окрашиваться специализированными предприятиями по мере необходимости, но не реже одного раза в три года.</w:t>
      </w:r>
    </w:p>
    <w:p>
      <w:pPr>
        <w:spacing w:after="120"/>
        <w:jc w:val="both"/>
      </w:pPr>
      <w:r>
        <w:rPr>
          <w:rFonts w:ascii="Arial" w:cs="Arial" w:eastAsia="Arial" w:hAnsi="Arial"/>
          <w:sz w:val="24"/>
          <w:szCs w:val="24"/>
        </w:rPr>
        <w:t xml:space="preserve">8.35. Вывоз сбитых опор освещения и контактной сети электрифицированного транспорта осуществляется владельцем опоры на основных магистралях - незамедлительно. Вывоз демонтируемых опор и сбитых опор на остальных территориях - в течение суток с момента обнаружения (демонтажа).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Сохранность дорог, площадей, тротуаров и зеленых насаждений, ирригационных сетей и элементов внешнего благоустройства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8.36. Городские дороги, со всеми входящими в их состав сооружениями (мостами, трубами, автотранспортными сооружениями) составляют городской дорожный фонд.</w:t>
      </w:r>
    </w:p>
    <w:p>
      <w:pPr>
        <w:spacing w:after="120"/>
        <w:jc w:val="both"/>
      </w:pPr>
      <w:r>
        <w:rPr>
          <w:rFonts w:ascii="Arial" w:cs="Arial" w:eastAsia="Arial" w:hAnsi="Arial"/>
          <w:sz w:val="24"/>
          <w:szCs w:val="24"/>
        </w:rPr>
        <w:t xml:space="preserve">Все пользователи городских дорог и дорожные организации обязаны соблюдать требования настоящих Правил.</w:t>
      </w:r>
    </w:p>
    <w:p>
      <w:pPr>
        <w:spacing w:after="120"/>
        <w:jc w:val="both"/>
      </w:pPr>
      <w:r>
        <w:rPr>
          <w:rFonts w:ascii="Arial" w:cs="Arial" w:eastAsia="Arial" w:hAnsi="Arial"/>
          <w:sz w:val="24"/>
          <w:szCs w:val="24"/>
        </w:rPr>
        <w:t xml:space="preserve">8.37. Органы милиции и ОБДД Жайылского района осуществляют надзор за обеспечением сохранности дорог и оказывают содействие мэрии в обеспечении сохранности дорог, элементов внешнего благоустройства и зеленого хозяйства.</w:t>
      </w:r>
    </w:p>
    <w:p>
      <w:pPr>
        <w:spacing w:after="120"/>
        <w:jc w:val="both"/>
      </w:pPr>
      <w:r>
        <w:rPr>
          <w:rFonts w:ascii="Arial" w:cs="Arial" w:eastAsia="Arial" w:hAnsi="Arial"/>
          <w:sz w:val="24"/>
          <w:szCs w:val="24"/>
        </w:rPr>
        <w:t xml:space="preserve">8.38. Строительные организации до начала строительства обязаны заключить договор на вывоз мусора со специализированным предприятием по вывозу мусора и обеспечить сохранность городских дорог, тротуаров, дорожных сооружений, зеленых насаждений, ирригации находящихся в зоне строительства, а также полное восстановление нарушенных в результате проведения строительных работ элементов благоустройства и озеленения.</w:t>
      </w:r>
    </w:p>
    <w:p>
      <w:pPr>
        <w:spacing w:after="120"/>
        <w:jc w:val="both"/>
      </w:pPr>
      <w:r>
        <w:rPr>
          <w:rFonts w:ascii="Arial" w:cs="Arial" w:eastAsia="Arial" w:hAnsi="Arial"/>
          <w:sz w:val="24"/>
          <w:szCs w:val="24"/>
        </w:rPr>
        <w:t xml:space="preserve">8.39. Организации, в ведении которых находятся подземные инженерные коммуникации, обязаны следить за тем, чтобы крышки люков, колодцев, расположенных на тротуарах, проезжей части и других территориях, находились на уровне дорожного покрытия, содержались в исправном состоянии и закрытыми. В случае повреждения или разрушения они должны быть немедленно огорожены и исправлены в течение суток организацией, в ведении которой находятся данные подземные коммуникации.</w:t>
      </w:r>
    </w:p>
    <w:p>
      <w:pPr>
        <w:spacing w:after="120"/>
        <w:jc w:val="both"/>
      </w:pPr>
      <w:r>
        <w:rPr>
          <w:rFonts w:ascii="Arial" w:cs="Arial" w:eastAsia="Arial" w:hAnsi="Arial"/>
          <w:sz w:val="24"/>
          <w:szCs w:val="24"/>
        </w:rPr>
        <w:t xml:space="preserve">8.40. Вывоз скола асфальта при проведении дорожно-ремонтных работ производится организациями, проводящими работы на главных магистралях города незамедлительно (в ходе работ), на остальных улицах и дворах - в течение суток. Складирование отходов асфальтобетона на газонах или участках с зелеными насаждениями запрещено.</w:t>
      </w:r>
    </w:p>
    <w:p>
      <w:pPr>
        <w:spacing w:after="120"/>
        <w:jc w:val="both"/>
      </w:pPr>
      <w:r>
        <w:rPr>
          <w:rFonts w:ascii="Arial" w:cs="Arial" w:eastAsia="Arial" w:hAnsi="Arial"/>
          <w:sz w:val="24"/>
          <w:szCs w:val="24"/>
        </w:rPr>
        <w:t xml:space="preserve">8.41. Запрещается оставлять на проезжей части и тротуарах, газонах землю и строительный мусор после окончания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Дорожные знаки, ограждения, разметка, светофорное хозяйство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8.42. Автомобильные дороги должны быть оборудованы светофорными объектами, дорожными знаками, ограждениями, разметкой в соответствии с дислокацией, разработанной и утвержденной в установленном порядке ОБДД Жайылского района.</w:t>
      </w:r>
    </w:p>
    <w:p>
      <w:pPr>
        <w:spacing w:after="120"/>
        <w:jc w:val="both"/>
      </w:pPr>
      <w:r>
        <w:rPr>
          <w:rFonts w:ascii="Arial" w:cs="Arial" w:eastAsia="Arial" w:hAnsi="Arial"/>
          <w:sz w:val="24"/>
          <w:szCs w:val="24"/>
        </w:rPr>
        <w:t xml:space="preserve">Работы по содержанию, ремонту дорожных знаков, а также установке отсутствующих дорожных знаков выполняются в течение всего года, специализированными предприятиями, эксплуатирующей организацией и балансодержателями, в том числе владельцами АЗС, автостоянок и другими ведомственными организациями.</w:t>
      </w:r>
    </w:p>
    <w:p>
      <w:pPr>
        <w:spacing w:after="120"/>
        <w:jc w:val="both"/>
      </w:pPr>
      <w:r>
        <w:rPr>
          <w:rFonts w:ascii="Arial" w:cs="Arial" w:eastAsia="Arial" w:hAnsi="Arial"/>
          <w:sz w:val="24"/>
          <w:szCs w:val="24"/>
        </w:rPr>
        <w:t xml:space="preserve">Техническое состояние дорожных знаков должно отвечать нормативным требованиям, поверхность знаков должна быть чистой, без повреждений.</w:t>
      </w:r>
    </w:p>
    <w:p>
      <w:pPr>
        <w:spacing w:after="120"/>
        <w:jc w:val="both"/>
      </w:pPr>
      <w:r>
        <w:rPr>
          <w:rFonts w:ascii="Arial" w:cs="Arial" w:eastAsia="Arial" w:hAnsi="Arial"/>
          <w:sz w:val="24"/>
          <w:szCs w:val="24"/>
        </w:rPr>
        <w:t xml:space="preserve">Опоры крепления дорожных знаков должны быть окрашены специализированными предприятиями, эксплуатирующей организацией или балансодержателями.</w:t>
      </w:r>
    </w:p>
    <w:p>
      <w:pPr>
        <w:spacing w:after="120"/>
        <w:jc w:val="both"/>
      </w:pPr>
      <w:r>
        <w:rPr>
          <w:rFonts w:ascii="Arial" w:cs="Arial" w:eastAsia="Arial" w:hAnsi="Arial"/>
          <w:sz w:val="24"/>
          <w:szCs w:val="24"/>
        </w:rPr>
        <w:t xml:space="preserve">По истечении нормативного срока эксплуатации дорожные знаки подлежат замене специализированными предприятиями, эксплуатирующей организацией и балансодержателями.</w:t>
      </w:r>
    </w:p>
    <w:p>
      <w:pPr>
        <w:spacing w:after="120"/>
        <w:jc w:val="both"/>
      </w:pPr>
      <w:r>
        <w:rPr>
          <w:rFonts w:ascii="Arial" w:cs="Arial" w:eastAsia="Arial" w:hAnsi="Arial"/>
          <w:sz w:val="24"/>
          <w:szCs w:val="24"/>
        </w:rPr>
        <w:t xml:space="preserve">Временно установленные знаки должны быть сняты в течение суток после устранения причин, вызвавших необходимость их установки.</w:t>
      </w:r>
    </w:p>
    <w:p>
      <w:pPr>
        <w:spacing w:after="120"/>
        <w:jc w:val="both"/>
      </w:pPr>
      <w:r>
        <w:rPr>
          <w:rFonts w:ascii="Arial" w:cs="Arial" w:eastAsia="Arial" w:hAnsi="Arial"/>
          <w:sz w:val="24"/>
          <w:szCs w:val="24"/>
        </w:rPr>
        <w:t xml:space="preserve">8.43. Отдельные детали светофора или элементы его крепления не должны иметь видимых повреждений, разрушений и коррозии металлических элементов.</w:t>
      </w:r>
    </w:p>
    <w:p>
      <w:pPr>
        <w:spacing w:after="120"/>
        <w:jc w:val="both"/>
      </w:pPr>
      <w:r>
        <w:rPr>
          <w:rFonts w:ascii="Arial" w:cs="Arial" w:eastAsia="Arial" w:hAnsi="Arial"/>
          <w:sz w:val="24"/>
          <w:szCs w:val="24"/>
        </w:rPr>
        <w:t xml:space="preserve">Рассеиватель не должен иметь сколов и трещин.</w:t>
      </w:r>
    </w:p>
    <w:p>
      <w:pPr>
        <w:spacing w:after="120"/>
        <w:jc w:val="both"/>
      </w:pPr>
      <w:r>
        <w:rPr>
          <w:rFonts w:ascii="Arial" w:cs="Arial" w:eastAsia="Arial" w:hAnsi="Arial"/>
          <w:sz w:val="24"/>
          <w:szCs w:val="24"/>
        </w:rPr>
        <w:t xml:space="preserve">Символы, наносимые на рассеиватели, должны распознаваться с расстояния не менее 50 метров, а сигнал светофора - 100 метров.</w:t>
      </w:r>
    </w:p>
    <w:p>
      <w:pPr>
        <w:spacing w:after="120"/>
        <w:jc w:val="both"/>
      </w:pPr>
      <w:r>
        <w:rPr>
          <w:rFonts w:ascii="Arial" w:cs="Arial" w:eastAsia="Arial" w:hAnsi="Arial"/>
          <w:sz w:val="24"/>
          <w:szCs w:val="24"/>
        </w:rPr>
        <w:t xml:space="preserve">Замена вышедшего из строя источника света должна производиться в течение 72 часов после обнаружения неисправности.</w:t>
      </w:r>
    </w:p>
    <w:p>
      <w:pPr>
        <w:spacing w:after="120"/>
        <w:jc w:val="both"/>
      </w:pPr>
      <w:r>
        <w:rPr>
          <w:rFonts w:ascii="Arial" w:cs="Arial" w:eastAsia="Arial" w:hAnsi="Arial"/>
          <w:sz w:val="24"/>
          <w:szCs w:val="24"/>
        </w:rPr>
        <w:t xml:space="preserve">8.44. Опасные для движения участки улиц должны быть оборудованы ограждениями.</w:t>
      </w:r>
    </w:p>
    <w:p>
      <w:pPr>
        <w:spacing w:after="120"/>
        <w:jc w:val="both"/>
      </w:pPr>
      <w:r>
        <w:rPr>
          <w:rFonts w:ascii="Arial" w:cs="Arial" w:eastAsia="Arial" w:hAnsi="Arial"/>
          <w:sz w:val="24"/>
          <w:szCs w:val="24"/>
        </w:rPr>
        <w:t xml:space="preserve">Места, отведенные под пешеходные переходы, должны быть оборудованы ограждениями, соответствующими дорожными знаками и разметкой.</w:t>
      </w:r>
    </w:p>
    <w:p>
      <w:pPr>
        <w:spacing w:after="120"/>
        <w:jc w:val="both"/>
      </w:pPr>
      <w:r>
        <w:rPr>
          <w:rFonts w:ascii="Arial" w:cs="Arial" w:eastAsia="Arial" w:hAnsi="Arial"/>
          <w:sz w:val="24"/>
          <w:szCs w:val="24"/>
        </w:rPr>
        <w:t xml:space="preserve">Поврежденные элементы ограждений подлежат восстановлению или замене в течение суток после обнаружения дефектов специализированными предприятиями и балансодержателями ограждений.</w:t>
      </w:r>
    </w:p>
    <w:p>
      <w:pPr>
        <w:spacing w:after="120"/>
        <w:jc w:val="both"/>
      </w:pPr>
      <w:r>
        <w:rPr>
          <w:rFonts w:ascii="Arial" w:cs="Arial" w:eastAsia="Arial" w:hAnsi="Arial"/>
          <w:sz w:val="24"/>
          <w:szCs w:val="24"/>
        </w:rPr>
        <w:t xml:space="preserve">Дорожная разметка должна ежегодно обновляться.</w:t>
      </w:r>
    </w:p>
    <w:p>
      <w:pPr>
        <w:spacing w:after="120"/>
        <w:jc w:val="both"/>
      </w:pPr>
      <w:r>
        <w:rPr>
          <w:rFonts w:ascii="Arial" w:cs="Arial" w:eastAsia="Arial" w:hAnsi="Arial"/>
          <w:sz w:val="24"/>
          <w:szCs w:val="24"/>
        </w:rPr>
        <w:t xml:space="preserve">8.45. Информационные указатели, километровые знаки, парапеты и другие должны быть окрашены в соответствии с существующими ГОСТами, промыты и очищены от грязи.</w:t>
      </w:r>
    </w:p>
    <w:p>
      <w:pPr>
        <w:spacing w:after="120"/>
        <w:jc w:val="both"/>
      </w:pPr>
      <w:r>
        <w:rPr>
          <w:rFonts w:ascii="Arial" w:cs="Arial" w:eastAsia="Arial" w:hAnsi="Arial"/>
          <w:sz w:val="24"/>
          <w:szCs w:val="24"/>
        </w:rPr>
        <w:t xml:space="preserve">Все надписи на указателях должны быть четко различимы.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Брошенный и разукомплектованный автотранспорт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8.46. Выявление брошенного и разукомплектованного транспорта на городских территориях осуществляют ОМС, ОБДД Жайылского района.</w:t>
      </w:r>
    </w:p>
    <w:p>
      <w:pPr>
        <w:spacing w:after="120"/>
        <w:jc w:val="both"/>
      </w:pPr>
      <w:r>
        <w:rPr>
          <w:rFonts w:ascii="Arial" w:cs="Arial" w:eastAsia="Arial" w:hAnsi="Arial"/>
          <w:sz w:val="24"/>
          <w:szCs w:val="24"/>
        </w:rPr>
        <w:t xml:space="preserve">8.47. Ответственность за организацию работ по выявлению, учету и эвакуации брошенного и разукомплектованного транспорта возлагается на ОМС, балансодержателей территорий и домовладений, арендаторов земельных участков.</w:t>
      </w:r>
    </w:p>
    <w:p>
      <w:pPr>
        <w:spacing w:after="120"/>
        <w:jc w:val="both"/>
      </w:pPr>
      <w:r>
        <w:rPr>
          <w:rFonts w:ascii="Arial" w:cs="Arial" w:eastAsia="Arial" w:hAnsi="Arial"/>
          <w:sz w:val="24"/>
          <w:szCs w:val="24"/>
        </w:rPr>
        <w:t xml:space="preserve">8.48. Транспортное средство, по которому имеется заключение ОБДД Жайылского района об отсутствии владельца, в пятидневный срок подлежит вывозу на площадки хранения.</w:t>
      </w:r>
    </w:p>
    <w:p>
      <w:pPr>
        <w:spacing w:after="120"/>
        <w:jc w:val="both"/>
      </w:pPr>
      <w:r>
        <w:rPr>
          <w:rFonts w:ascii="Arial" w:cs="Arial" w:eastAsia="Arial" w:hAnsi="Arial"/>
          <w:sz w:val="24"/>
          <w:szCs w:val="24"/>
        </w:rPr>
        <w:t xml:space="preserve">8.49. При выявлении владельца разукомплектованного транспортного средства ОБДД Жайылского района в течение 3 дней обязано направить извещение владельцу о необходимости вывоза транспортного средства или приведения его в порядок, а в случае его отказа - обеспечить вывоз транспорта на охраняемую площадку с последующей передачей дела в суд о возмещении стоимости затрат по эвакуации и хранению транспорта.</w:t>
      </w:r>
    </w:p>
    <w:p>
      <w:pPr>
        <w:spacing w:after="120"/>
        <w:jc w:val="both"/>
      </w:pPr>
      <w:r>
        <w:rPr>
          <w:rFonts w:ascii="Arial" w:cs="Arial" w:eastAsia="Arial" w:hAnsi="Arial"/>
          <w:sz w:val="24"/>
          <w:szCs w:val="24"/>
        </w:rPr>
        <w:t xml:space="preserve">8.50. Контроль за эвакуацией брошенных и разукомплектованных автотранспортных средств осуществляют ОБДД Жайылского района и ОМС.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Фонтаны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8.51. Ответственность за состояние и эксплуатацию фонтанов возлагается на балансодержателя.</w:t>
      </w:r>
    </w:p>
    <w:p>
      <w:pPr>
        <w:spacing w:after="120"/>
        <w:jc w:val="both"/>
      </w:pPr>
      <w:r>
        <w:rPr>
          <w:rFonts w:ascii="Arial" w:cs="Arial" w:eastAsia="Arial" w:hAnsi="Arial"/>
          <w:sz w:val="24"/>
          <w:szCs w:val="24"/>
        </w:rPr>
        <w:t xml:space="preserve">Сроки включения фонтанов, режимы их работы, график промывки и очистки чаш, технологические перерывы и окончание работы определяются мэрией города Кара-Балта.</w:t>
      </w:r>
    </w:p>
    <w:p>
      <w:pPr>
        <w:spacing w:after="120"/>
        <w:jc w:val="both"/>
      </w:pPr>
      <w:r>
        <w:rPr>
          <w:rFonts w:ascii="Arial" w:cs="Arial" w:eastAsia="Arial" w:hAnsi="Arial"/>
          <w:sz w:val="24"/>
          <w:szCs w:val="24"/>
        </w:rPr>
        <w:t xml:space="preserve">В период работы фонтанов очистка водной поверхности от мусора производится по мере необходимости, но не реже одного раза в неделю. Балансодержатель обязан содержать фонтаны в чистоте и в период их отключения.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Сохранность ирригационных сетей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8.52. Вся ирригационная сеть: магистральные каналы, разводящая и мелкая ирригационная сети, гидротехнические сооружения, системы поливочных водопроводов и дождевая дренажная сеть, сборные коллекторы, пруды, независимо от места расположения на улицах, в парках и в жилых домах - является городским ирригационным хозяйством.</w:t>
      </w:r>
    </w:p>
    <w:p>
      <w:pPr>
        <w:spacing w:after="120"/>
        <w:jc w:val="both"/>
      </w:pPr>
      <w:r>
        <w:rPr>
          <w:rFonts w:ascii="Arial" w:cs="Arial" w:eastAsia="Arial" w:hAnsi="Arial"/>
          <w:sz w:val="24"/>
          <w:szCs w:val="24"/>
        </w:rPr>
        <w:t xml:space="preserve">8.53. Ответственность за сохранность ирригационной сети возлагается:</w:t>
      </w:r>
    </w:p>
    <w:p>
      <w:pPr>
        <w:spacing w:after="120"/>
        <w:jc w:val="both"/>
      </w:pPr>
      <w:r>
        <w:rPr>
          <w:rFonts w:ascii="Arial" w:cs="Arial" w:eastAsia="Arial" w:hAnsi="Arial"/>
          <w:sz w:val="24"/>
          <w:szCs w:val="24"/>
        </w:rPr>
        <w:t xml:space="preserve">- по всем распределительным магистральным каналам и подающим ирригационным сетям, осушительным коллекторно-дренажным сетям открытого и закрытого типа, берегозащитным дамбам на реке «Кара-Балта» в пределах города, по разводящей ирригационной сети на магистралях, в скверах, бульварах и улицах, системе поливочного водопровода - ОМС;</w:t>
      </w:r>
    </w:p>
    <w:p>
      <w:pPr>
        <w:spacing w:after="120"/>
        <w:jc w:val="both"/>
      </w:pPr>
      <w:r>
        <w:rPr>
          <w:rFonts w:ascii="Arial" w:cs="Arial" w:eastAsia="Arial" w:hAnsi="Arial"/>
          <w:sz w:val="24"/>
          <w:szCs w:val="24"/>
        </w:rPr>
        <w:t xml:space="preserve">- по ирригационным сетям внутри кварталов - на товарищества собственников жилья, кондоминиумы, а также жилищно-эксплуатационные организации в соответствии с договорами, заключенными с ними собственниками жилых и нежилых помещений в многоквартирном доме на обслуживание и содержание общего имущества жителей дома;</w:t>
      </w:r>
    </w:p>
    <w:p>
      <w:pPr>
        <w:spacing w:after="120"/>
        <w:jc w:val="both"/>
      </w:pPr>
      <w:r>
        <w:rPr>
          <w:rFonts w:ascii="Arial" w:cs="Arial" w:eastAsia="Arial" w:hAnsi="Arial"/>
          <w:sz w:val="24"/>
          <w:szCs w:val="24"/>
        </w:rPr>
        <w:t xml:space="preserve">- по ирригационным сетям внутри массивов индивидуальной застройки - на муниципальные территориальные управы, квартальные комитеты и владельцев домостроений;</w:t>
      </w:r>
    </w:p>
    <w:p>
      <w:pPr>
        <w:spacing w:after="120"/>
        <w:jc w:val="both"/>
      </w:pPr>
      <w:r>
        <w:rPr>
          <w:rFonts w:ascii="Arial" w:cs="Arial" w:eastAsia="Arial" w:hAnsi="Arial"/>
          <w:sz w:val="24"/>
          <w:szCs w:val="24"/>
        </w:rPr>
        <w:t xml:space="preserve">- по ирригационным сетям на территориях предприятий, организаций, учреждений всех форм собственности - на их руководителей.</w:t>
      </w:r>
    </w:p>
    <w:p>
      <w:pPr>
        <w:spacing w:after="120"/>
        <w:jc w:val="both"/>
      </w:pPr>
      <w:r>
        <w:rPr>
          <w:rFonts w:ascii="Arial" w:cs="Arial" w:eastAsia="Arial" w:hAnsi="Arial"/>
          <w:sz w:val="24"/>
          <w:szCs w:val="24"/>
        </w:rPr>
        <w:t xml:space="preserve">8.54. Новое строительство, а также реконструкция действующих сетей должны быть согласованы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Малые архитектурные формы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8.55. Строительство и установка малых архитектурных форм, элементов монументально-декоративного оформления, скамеек, коммунально-бытового и технического оборудования, устройств для оформления мобильного и вертикального озеленения на территории города в местах общественного пользования допускается только по согласованию со службой архитектуры и градостроительства и балансодержателем территории.</w:t>
      </w:r>
    </w:p>
    <w:p>
      <w:pPr>
        <w:spacing w:after="120"/>
        <w:jc w:val="both"/>
      </w:pPr>
      <w:r>
        <w:rPr>
          <w:rFonts w:ascii="Arial" w:cs="Arial" w:eastAsia="Arial" w:hAnsi="Arial"/>
          <w:sz w:val="24"/>
          <w:szCs w:val="24"/>
        </w:rPr>
        <w:t xml:space="preserve">8.56. Конструктивные решения малых архитектурных форм, элементов монументально-декоративного искусства должны обеспечивать их устойчивость и безопасность использования.</w:t>
      </w:r>
    </w:p>
    <w:p>
      <w:pPr>
        <w:spacing w:after="120"/>
        <w:jc w:val="both"/>
      </w:pPr>
      <w:r>
        <w:rPr>
          <w:rFonts w:ascii="Arial" w:cs="Arial" w:eastAsia="Arial" w:hAnsi="Arial"/>
          <w:sz w:val="24"/>
          <w:szCs w:val="24"/>
        </w:rPr>
        <w:t xml:space="preserve">8.57. Скамейки должны устанавливаться на твердые покрытия или фундамент. В зонах отдыха, лесопарках, детских площадках допускается установка скамеек на мягкие виды покрытия. При наличии фундамента его части не должны выступать над поверхностью земли.</w:t>
      </w:r>
    </w:p>
    <w:p>
      <w:pPr>
        <w:spacing w:after="120"/>
        <w:jc w:val="both"/>
      </w:pPr>
      <w:r>
        <w:rPr>
          <w:rFonts w:ascii="Arial" w:cs="Arial" w:eastAsia="Arial" w:hAnsi="Arial"/>
          <w:sz w:val="24"/>
          <w:szCs w:val="24"/>
        </w:rPr>
        <w:t xml:space="preserve">8.58. Малые архитектурные формы (МАФ), садово-парковая мебель должны находиться в исправном состоянии, промываться и ежегодно до 1 мая окрашиваться.</w:t>
      </w:r>
    </w:p>
    <w:p>
      <w:pPr>
        <w:spacing w:after="120"/>
        <w:jc w:val="both"/>
      </w:pPr>
      <w:r>
        <w:rPr>
          <w:rFonts w:ascii="Arial" w:cs="Arial" w:eastAsia="Arial" w:hAnsi="Arial"/>
          <w:sz w:val="24"/>
          <w:szCs w:val="24"/>
        </w:rPr>
        <w:t xml:space="preserve">8.59. Содержание малых форм архитектуры осуществляется балансодержателями:</w:t>
      </w:r>
    </w:p>
    <w:p>
      <w:pPr>
        <w:spacing w:after="120"/>
        <w:jc w:val="both"/>
      </w:pPr>
      <w:r>
        <w:rPr>
          <w:rFonts w:ascii="Arial" w:cs="Arial" w:eastAsia="Arial" w:hAnsi="Arial"/>
          <w:sz w:val="24"/>
          <w:szCs w:val="24"/>
        </w:rPr>
        <w:t xml:space="preserve">8.59.1. Весной малые архитектурные формы тщательно осматривают, заменяют сломанные рейки и крепления новыми. Старые рейки очищают от краски, металлические детали - от ржавчины и старой краски, затем их моют с применением моющего состава и протирают тряпкой насухо. Высохшие конструкции равномерно окрашивают с помощью пистолета-распылителя, металлические поверхности красят вручную.</w:t>
      </w:r>
    </w:p>
    <w:p>
      <w:pPr>
        <w:spacing w:after="120"/>
        <w:jc w:val="both"/>
      </w:pPr>
      <w:r>
        <w:rPr>
          <w:rFonts w:ascii="Arial" w:cs="Arial" w:eastAsia="Arial" w:hAnsi="Arial"/>
          <w:sz w:val="24"/>
          <w:szCs w:val="24"/>
        </w:rPr>
        <w:t xml:space="preserve">8.59.2. Цветочные вазы и урны весной моют снаружи (урны и внутри), очищают от старого покрытия, красят нитрокраской вручную или с помощью пистолета-распылителя компрессорной установки. Затем расставляют на места.</w:t>
      </w:r>
    </w:p>
    <w:p>
      <w:pPr>
        <w:spacing w:after="120"/>
        <w:jc w:val="both"/>
      </w:pPr>
      <w:r>
        <w:rPr>
          <w:rFonts w:ascii="Arial" w:cs="Arial" w:eastAsia="Arial" w:hAnsi="Arial"/>
          <w:sz w:val="24"/>
          <w:szCs w:val="24"/>
        </w:rPr>
        <w:t xml:space="preserve">8.59.3. Для содержания цветочных ваз и урн постоянно в хорошем внешнем и санитарно-гигиеническом состоянии необходимо:</w:t>
      </w:r>
    </w:p>
    <w:p>
      <w:pPr>
        <w:spacing w:after="120"/>
        <w:jc w:val="both"/>
      </w:pPr>
      <w:r>
        <w:rPr>
          <w:rFonts w:ascii="Arial" w:cs="Arial" w:eastAsia="Arial" w:hAnsi="Arial"/>
          <w:sz w:val="24"/>
          <w:szCs w:val="24"/>
        </w:rPr>
        <w:t xml:space="preserve">- вовремя убирать все сломанные или ремонтировать частично поврежденные урны и вазы;</w:t>
      </w:r>
    </w:p>
    <w:p>
      <w:pPr>
        <w:spacing w:after="120"/>
        <w:jc w:val="both"/>
      </w:pPr>
      <w:r>
        <w:rPr>
          <w:rFonts w:ascii="Arial" w:cs="Arial" w:eastAsia="Arial" w:hAnsi="Arial"/>
          <w:sz w:val="24"/>
          <w:szCs w:val="24"/>
        </w:rPr>
        <w:t xml:space="preserve">- протирать внешние стенки влажной тряпкой с удалением подтеков и грязи;</w:t>
      </w:r>
    </w:p>
    <w:p>
      <w:pPr>
        <w:spacing w:after="120"/>
        <w:jc w:val="both"/>
      </w:pPr>
      <w:r>
        <w:rPr>
          <w:rFonts w:ascii="Arial" w:cs="Arial" w:eastAsia="Arial" w:hAnsi="Arial"/>
          <w:sz w:val="24"/>
          <w:szCs w:val="24"/>
        </w:rPr>
        <w:t xml:space="preserve">- собирать и удалять случайный мусор, отцветшие соцветия и цветы, засохшие листья.</w:t>
      </w:r>
    </w:p>
    <w:p>
      <w:pPr>
        <w:spacing w:after="120"/>
        <w:jc w:val="both"/>
      </w:pPr>
      <w:r>
        <w:rPr>
          <w:rFonts w:ascii="Arial" w:cs="Arial" w:eastAsia="Arial" w:hAnsi="Arial"/>
          <w:sz w:val="24"/>
          <w:szCs w:val="24"/>
        </w:rPr>
        <w:t xml:space="preserve">8.59.4. В летнее время проводится постоянный осмотр всех малых форм архитектуры, их своевременный ремонт или удаление, а также неоднократный обмыв с применением моющих средств.</w:t>
      </w:r>
    </w:p>
    <w:p>
      <w:pPr>
        <w:spacing w:after="120"/>
        <w:jc w:val="both"/>
      </w:pPr>
      <w:r>
        <w:rPr>
          <w:rFonts w:ascii="Arial" w:cs="Arial" w:eastAsia="Arial" w:hAnsi="Arial"/>
          <w:sz w:val="24"/>
          <w:szCs w:val="24"/>
        </w:rPr>
        <w:t xml:space="preserve">8.59.5. Особое внимание должно быть уделено малым архитектурным формам, применяемым для оформления спортивных площадок, детских площадок, арен и т.п. Они должны постоянно находиться в исправном состоянии, все составляющие должны быть крепко и надежно скреплены между собой.</w:t>
      </w:r>
    </w:p>
    <w:p>
      <w:pPr>
        <w:spacing w:after="120"/>
        <w:jc w:val="both"/>
      </w:pPr>
      <w:r>
        <w:rPr>
          <w:rFonts w:ascii="Arial" w:cs="Arial" w:eastAsia="Arial" w:hAnsi="Arial"/>
          <w:sz w:val="24"/>
          <w:szCs w:val="24"/>
        </w:rPr>
        <w:t xml:space="preserve">8.59.6. Кабели, подающие электроэнергию к светильникам на озелененную территорию, нуждаются в постоянном контроле со стороны специализированной организации.</w:t>
      </w:r>
    </w:p>
    <w:p>
      <w:pPr>
        <w:spacing w:after="120"/>
        <w:jc w:val="both"/>
      </w:pPr>
      <w:r>
        <w:rPr>
          <w:rFonts w:ascii="Arial" w:cs="Arial" w:eastAsia="Arial" w:hAnsi="Arial"/>
          <w:sz w:val="24"/>
          <w:szCs w:val="24"/>
        </w:rPr>
        <w:t xml:space="preserve">8.59.7. Приствольные ограждения (металлические или чугунные решетки) необходимо периодически поднимать, ремонтировать, очищать от старого покрытия и производить окраску.</w:t>
      </w:r>
    </w:p>
    <w:p>
      <w:pPr>
        <w:spacing w:after="120"/>
        <w:jc w:val="both"/>
      </w:pPr>
      <w:r>
        <w:rPr>
          <w:rFonts w:ascii="Arial" w:cs="Arial" w:eastAsia="Arial" w:hAnsi="Arial"/>
          <w:sz w:val="24"/>
          <w:szCs w:val="24"/>
        </w:rPr>
        <w:t xml:space="preserve">8.59.8. Декоративная парковая скульптура, монументальная скульптура, беседки, навесы, трельяжи на озелененной территории должны быть в исправном и чистом состоянии.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IX. Зеленые насаждения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Озелененные территории являются неотъемлемой частью города Кара-Балта. Наряду с архитектурой объекты озеленения участвуют в формировании облика города, имеют санитарно-гигиеническое, природоохранное, средозащитное, средоформирующее, рекреационное, ландшафтно-архитектурное, культурное и научное значение.</w:t>
      </w:r>
    </w:p>
    <w:p>
      <w:pPr>
        <w:spacing w:after="120"/>
        <w:jc w:val="both"/>
      </w:pPr>
      <w:r>
        <w:rPr>
          <w:rFonts w:ascii="Arial" w:cs="Arial" w:eastAsia="Arial" w:hAnsi="Arial"/>
          <w:sz w:val="24"/>
          <w:szCs w:val="24"/>
        </w:rPr>
        <w:t xml:space="preserve">9.2. Повышенная загазованность и запыленность воздуха, особенности температурного и водного режимов воздуха и почвы, неблагоприятные химические и физико-механические свойства почвы, наличие каменных, бетонных и металлических поверхностей, мощение и асфальтовое покрытие улиц и площадей, наличие подземных коммуникаций и сооружений в зоне корневой системы, интенсивный режим использования городских насаждений населением обуславливают специфичность экологической среды города и ее резкое отличие от естественной обстановки, в которой сформировались биологические и экологические особенности растений.</w:t>
      </w:r>
    </w:p>
    <w:p>
      <w:pPr>
        <w:spacing w:after="120"/>
        <w:jc w:val="both"/>
      </w:pPr>
      <w:r>
        <w:rPr>
          <w:rFonts w:ascii="Arial" w:cs="Arial" w:eastAsia="Arial" w:hAnsi="Arial"/>
          <w:sz w:val="24"/>
          <w:szCs w:val="24"/>
        </w:rPr>
        <w:t xml:space="preserve">9.3. В результате изменения экологии города нарушается стабильность процессов обмена веществ, прекращается рост и снижается адаптационная способность растений, т.е. возможность приспосабливаться к изменяющимся факторам городской среды, что приводит в конечном итоге к более раннему физиологическому старению растительного организма.</w:t>
      </w:r>
    </w:p>
    <w:p>
      <w:pPr>
        <w:spacing w:after="120"/>
        <w:jc w:val="both"/>
      </w:pPr>
      <w:r>
        <w:rPr>
          <w:rFonts w:ascii="Arial" w:cs="Arial" w:eastAsia="Arial" w:hAnsi="Arial"/>
          <w:sz w:val="24"/>
          <w:szCs w:val="24"/>
        </w:rPr>
        <w:t xml:space="preserve">9.4. Соблюдение правил содержания зеленых насаждений с учетом специфичности среды их произрастания является необходимым условием создания устойчивых долговечных и декоративных насаждений в городе.</w:t>
      </w:r>
    </w:p>
    <w:p>
      <w:pPr>
        <w:spacing w:after="120"/>
        <w:jc w:val="both"/>
      </w:pPr>
      <w:r>
        <w:rPr>
          <w:rFonts w:ascii="Arial" w:cs="Arial" w:eastAsia="Arial" w:hAnsi="Arial"/>
          <w:sz w:val="24"/>
          <w:szCs w:val="24"/>
        </w:rPr>
        <w:t xml:space="preserve">9.5. Местоположение и границы озелененных территорий определяются Генеральным планом города с учетом исторически сложившейся планировки и природных компонентов - рельефа, акваторий и ландшафта.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 Содержание и уход за зелеными насаждениями, озеленение городской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и уход за зелеными насаждениями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Содержанию и уходу за зелеными насаждениями должно уделяться особое внимание, так как воздушная и почвенная среда в городе резко отличаются от естественных условий, в которых формировались наследственные биологические свойства используемых для озеленения растений.</w:t>
      </w:r>
    </w:p>
    <w:p>
      <w:pPr>
        <w:spacing w:after="120"/>
        <w:jc w:val="both"/>
      </w:pPr>
      <w:r>
        <w:rPr>
          <w:rFonts w:ascii="Arial" w:cs="Arial" w:eastAsia="Arial" w:hAnsi="Arial"/>
          <w:sz w:val="24"/>
          <w:szCs w:val="24"/>
        </w:rPr>
        <w:t xml:space="preserve">Содержание зеленых насаждений регламентируется настоящими Правилами и нормативно-производственным регламентом содержания зеленых насаждений.</w:t>
      </w:r>
    </w:p>
    <w:p>
      <w:pPr>
        <w:spacing w:after="120"/>
        <w:jc w:val="both"/>
      </w:pPr>
      <w:r>
        <w:rPr>
          <w:rFonts w:ascii="Arial" w:cs="Arial" w:eastAsia="Arial" w:hAnsi="Arial"/>
          <w:sz w:val="24"/>
          <w:szCs w:val="24"/>
        </w:rPr>
        <w:t xml:space="preserve">10.2. Содержание объектов озеленения - это комплекс работ, включающий в себя:</w:t>
      </w:r>
    </w:p>
    <w:p>
      <w:pPr>
        <w:spacing w:after="120"/>
        <w:jc w:val="both"/>
      </w:pPr>
      <w:r>
        <w:rPr>
          <w:rFonts w:ascii="Arial" w:cs="Arial" w:eastAsia="Arial" w:hAnsi="Arial"/>
          <w:sz w:val="24"/>
          <w:szCs w:val="24"/>
        </w:rPr>
        <w:t xml:space="preserve">- текущий ремонт;</w:t>
      </w:r>
    </w:p>
    <w:p>
      <w:pPr>
        <w:spacing w:after="120"/>
        <w:jc w:val="both"/>
      </w:pPr>
      <w:r>
        <w:rPr>
          <w:rFonts w:ascii="Arial" w:cs="Arial" w:eastAsia="Arial" w:hAnsi="Arial"/>
          <w:sz w:val="24"/>
          <w:szCs w:val="24"/>
        </w:rPr>
        <w:t xml:space="preserve">- работы по уходу за деревьями и кустарниками, цветниками - подкормка, полив, рыхление, прополка, защита растений от вредителей, болезней и сорняков, укрытие теплолюбивых растений (со всеми сопутствующими работами), погрузка и разгрузка удобрений, мусора, вырубка сухих и аварийных деревьев и др.;</w:t>
      </w:r>
    </w:p>
    <w:p>
      <w:pPr>
        <w:spacing w:after="120"/>
        <w:jc w:val="both"/>
      </w:pPr>
      <w:r>
        <w:rPr>
          <w:rFonts w:ascii="Arial" w:cs="Arial" w:eastAsia="Arial" w:hAnsi="Arial"/>
          <w:sz w:val="24"/>
          <w:szCs w:val="24"/>
        </w:rPr>
        <w:t xml:space="preserve">- работы по уходу за газонами - прочесывание, рыхление, подкормка, полив, прополка, сбор мусора и опавших листьев, землевание, обрезка растительности у бортов газона, выкашивание травостоя, обработка ядохимикатами и гербицидами;</w:t>
      </w:r>
    </w:p>
    <w:p>
      <w:pPr>
        <w:spacing w:after="120"/>
        <w:jc w:val="both"/>
      </w:pPr>
      <w:r>
        <w:rPr>
          <w:rFonts w:ascii="Arial" w:cs="Arial" w:eastAsia="Arial" w:hAnsi="Arial"/>
          <w:sz w:val="24"/>
          <w:szCs w:val="24"/>
        </w:rPr>
        <w:t xml:space="preserve">- поднятие и укладку металлических решеток на лунках деревьев;</w:t>
      </w:r>
    </w:p>
    <w:p>
      <w:pPr>
        <w:spacing w:after="120"/>
        <w:jc w:val="both"/>
      </w:pPr>
      <w:r>
        <w:rPr>
          <w:rFonts w:ascii="Arial" w:cs="Arial" w:eastAsia="Arial" w:hAnsi="Arial"/>
          <w:sz w:val="24"/>
          <w:szCs w:val="24"/>
        </w:rPr>
        <w:t xml:space="preserve">- прочистку и промывку газонного борта;</w:t>
      </w:r>
    </w:p>
    <w:p>
      <w:pPr>
        <w:spacing w:after="120"/>
        <w:jc w:val="both"/>
      </w:pPr>
      <w:r>
        <w:rPr>
          <w:rFonts w:ascii="Arial" w:cs="Arial" w:eastAsia="Arial" w:hAnsi="Arial"/>
          <w:sz w:val="24"/>
          <w:szCs w:val="24"/>
        </w:rPr>
        <w:t xml:space="preserve">- ограждение скверов и садов;</w:t>
      </w:r>
    </w:p>
    <w:p>
      <w:pPr>
        <w:spacing w:after="120"/>
        <w:jc w:val="both"/>
      </w:pPr>
      <w:r>
        <w:rPr>
          <w:rFonts w:ascii="Arial" w:cs="Arial" w:eastAsia="Arial" w:hAnsi="Arial"/>
          <w:sz w:val="24"/>
          <w:szCs w:val="24"/>
        </w:rPr>
        <w:t xml:space="preserve">- работы по уходу за цветниками и цветочными вазами - посев семян, посадка рассады и луковиц, полив, рыхление, прополка, подкормка, защита растений, сбор мусора и другие сопутствующие работы;</w:t>
      </w:r>
    </w:p>
    <w:p>
      <w:pPr>
        <w:spacing w:after="120"/>
        <w:jc w:val="both"/>
      </w:pPr>
      <w:r>
        <w:rPr>
          <w:rFonts w:ascii="Arial" w:cs="Arial" w:eastAsia="Arial" w:hAnsi="Arial"/>
          <w:sz w:val="24"/>
          <w:szCs w:val="24"/>
        </w:rPr>
        <w:t xml:space="preserve">- компенсационное озеленение.</w:t>
      </w:r>
    </w:p>
    <w:p>
      <w:pPr>
        <w:spacing w:after="120"/>
        <w:jc w:val="both"/>
      </w:pPr>
      <w:r>
        <w:rPr>
          <w:rFonts w:ascii="Arial" w:cs="Arial" w:eastAsia="Arial" w:hAnsi="Arial"/>
          <w:sz w:val="24"/>
          <w:szCs w:val="24"/>
        </w:rPr>
        <w:t xml:space="preserve">10.3. Обязанность за надлежащее содержание и обеспечение сохранности зеленых насаждений возлагается:</w:t>
      </w:r>
    </w:p>
    <w:p>
      <w:pPr>
        <w:spacing w:after="120"/>
        <w:jc w:val="both"/>
      </w:pPr>
      <w:r>
        <w:rPr>
          <w:rFonts w:ascii="Arial" w:cs="Arial" w:eastAsia="Arial" w:hAnsi="Arial"/>
          <w:sz w:val="24"/>
          <w:szCs w:val="24"/>
        </w:rPr>
        <w:t xml:space="preserve">10.3.1. На территориях общего пользования - в парках, скверах, бульварах, на городских улицах и магистралях – ОМС.</w:t>
      </w:r>
    </w:p>
    <w:p>
      <w:pPr>
        <w:spacing w:after="120"/>
        <w:jc w:val="both"/>
      </w:pPr>
      <w:r>
        <w:rPr>
          <w:rFonts w:ascii="Arial" w:cs="Arial" w:eastAsia="Arial" w:hAnsi="Arial"/>
          <w:sz w:val="24"/>
          <w:szCs w:val="24"/>
        </w:rPr>
        <w:t xml:space="preserve">10.3.2. На территориях ограниченного пользования:</w:t>
      </w:r>
    </w:p>
    <w:p>
      <w:pPr>
        <w:spacing w:after="120"/>
        <w:jc w:val="both"/>
      </w:pPr>
      <w:r>
        <w:rPr>
          <w:rFonts w:ascii="Arial" w:cs="Arial" w:eastAsia="Arial" w:hAnsi="Arial"/>
          <w:sz w:val="24"/>
          <w:szCs w:val="24"/>
        </w:rPr>
        <w:t xml:space="preserve">- в жилых кварталах и внутриквартальных участках - на домовые и квартальные комитеты, товарищества собственников жилья, кондоминиумы, жилищно-строительные кооперативы, арендаторов строений и владельцев земельных участков;</w:t>
      </w:r>
    </w:p>
    <w:p>
      <w:pPr>
        <w:spacing w:after="120"/>
        <w:jc w:val="both"/>
      </w:pPr>
      <w:r>
        <w:rPr>
          <w:rFonts w:ascii="Arial" w:cs="Arial" w:eastAsia="Arial" w:hAnsi="Arial"/>
          <w:sz w:val="24"/>
          <w:szCs w:val="24"/>
        </w:rPr>
        <w:t xml:space="preserve">- на территориях в пределах гражданской, промышленной застройки, предприятий и организаций обслуживания населения, здравоохранения, науки, культуры, образования - на руководителей данных организаций.</w:t>
      </w:r>
    </w:p>
    <w:p>
      <w:pPr>
        <w:spacing w:after="120"/>
        <w:jc w:val="both"/>
      </w:pPr>
      <w:r>
        <w:rPr>
          <w:rFonts w:ascii="Arial" w:cs="Arial" w:eastAsia="Arial" w:hAnsi="Arial"/>
          <w:sz w:val="24"/>
          <w:szCs w:val="24"/>
        </w:rPr>
        <w:t xml:space="preserve">10.3.3. На территориях специального назначения - на руководителей организаций и предприятий, имеющих санитарно-защитные, водоохранные, противопожарные и др. зоны; на территориях вдоль железных дорог, кладбищ, питомников и т.д. - на руководителей данных предприятий.</w:t>
      </w:r>
    </w:p>
    <w:p>
      <w:pPr>
        <w:spacing w:after="120"/>
        <w:jc w:val="both"/>
      </w:pPr>
      <w:r>
        <w:rPr>
          <w:rFonts w:ascii="Arial" w:cs="Arial" w:eastAsia="Arial" w:hAnsi="Arial"/>
          <w:sz w:val="24"/>
          <w:szCs w:val="24"/>
        </w:rPr>
        <w:t xml:space="preserve">10.3.4. На территориях частной жилой застройки - на владельцев земельных участков.</w:t>
      </w:r>
    </w:p>
    <w:p>
      <w:pPr>
        <w:spacing w:after="120"/>
        <w:jc w:val="both"/>
      </w:pPr>
      <w:r>
        <w:rPr>
          <w:rFonts w:ascii="Arial" w:cs="Arial" w:eastAsia="Arial" w:hAnsi="Arial"/>
          <w:sz w:val="24"/>
          <w:szCs w:val="24"/>
        </w:rPr>
        <w:t xml:space="preserve">10.3.5. На территориях предприятий, учреждений, организаций, хозяйствующих субъектов независимо от форм собственности - на руководителей данных субъектов.</w:t>
      </w:r>
    </w:p>
    <w:p>
      <w:pPr>
        <w:spacing w:after="120"/>
        <w:jc w:val="both"/>
      </w:pPr>
      <w:r>
        <w:rPr>
          <w:rFonts w:ascii="Arial" w:cs="Arial" w:eastAsia="Arial" w:hAnsi="Arial"/>
          <w:sz w:val="24"/>
          <w:szCs w:val="24"/>
        </w:rPr>
        <w:t xml:space="preserve">10.3.6. На территориях, отведенных под застройку - на физические и юридические лица, которым отведены земельные участки, а со дня начала строительных работ - и на руководителей подрядных организаций.</w:t>
      </w:r>
    </w:p>
    <w:p>
      <w:pPr>
        <w:spacing w:after="120"/>
        <w:jc w:val="both"/>
      </w:pPr>
      <w:r>
        <w:rPr>
          <w:rFonts w:ascii="Arial" w:cs="Arial" w:eastAsia="Arial" w:hAnsi="Arial"/>
          <w:sz w:val="24"/>
          <w:szCs w:val="24"/>
        </w:rPr>
        <w:t xml:space="preserve">10.4. Полив зеленых насаждений.</w:t>
      </w:r>
    </w:p>
    <w:p>
      <w:pPr>
        <w:spacing w:after="120"/>
        <w:jc w:val="both"/>
      </w:pPr>
      <w:r>
        <w:rPr>
          <w:rFonts w:ascii="Arial" w:cs="Arial" w:eastAsia="Arial" w:hAnsi="Arial"/>
          <w:sz w:val="24"/>
          <w:szCs w:val="24"/>
        </w:rPr>
        <w:t xml:space="preserve">10.4.1 Деревья и другие зеленые насаждения, особенно на городских улицах и магистралях нуждаются в регулярном поливе, который должен обеспечивать постоянную оптимальную влажность в корнеобитаемом слое почвы. Наилучшего развития дерево достигает при влажности почвы 60 процентов от полной влагоемкости.</w:t>
      </w:r>
    </w:p>
    <w:p>
      <w:pPr>
        <w:spacing w:after="120"/>
        <w:jc w:val="both"/>
      </w:pPr>
      <w:r>
        <w:rPr>
          <w:rFonts w:ascii="Arial" w:cs="Arial" w:eastAsia="Arial" w:hAnsi="Arial"/>
          <w:sz w:val="24"/>
          <w:szCs w:val="24"/>
        </w:rPr>
        <w:t xml:space="preserve">10.4.2. Нормы и кратность полива зависят от погодных условий, механического состава почвы и ее влажности, степени влаголюбия и засухоустойчивости видов деревьев, глубины и ширины залегания корневой системы. В среднем полив деревьев следует производить из расчета 30 литров на 1 кв. метр приствольной лунки на почвах легкого механического состава и до 50 литров - на почвах тяжелого механического состава, однако кратность поливов на песчаных и супесчаных почвах должна быть выше, чем на глинистых и суглинистых.</w:t>
      </w:r>
    </w:p>
    <w:p>
      <w:pPr>
        <w:spacing w:after="120"/>
        <w:jc w:val="both"/>
      </w:pPr>
      <w:r>
        <w:rPr>
          <w:rFonts w:ascii="Arial" w:cs="Arial" w:eastAsia="Arial" w:hAnsi="Arial"/>
          <w:sz w:val="24"/>
          <w:szCs w:val="24"/>
        </w:rPr>
        <w:t xml:space="preserve">10.4.3. Кратность полива в условиях засушливого климата для всех видов зеленых насаждений должна составлять не менее одного раза в 7-10 дней с мая по октябрь включительно, несмотря на возраст деревьев и кустарников.</w:t>
      </w:r>
    </w:p>
    <w:p>
      <w:pPr>
        <w:spacing w:after="120"/>
        <w:jc w:val="both"/>
      </w:pPr>
      <w:r>
        <w:rPr>
          <w:rFonts w:ascii="Arial" w:cs="Arial" w:eastAsia="Arial" w:hAnsi="Arial"/>
          <w:sz w:val="24"/>
          <w:szCs w:val="24"/>
        </w:rPr>
        <w:t xml:space="preserve">10.4.4. Полив деревьев, имеющих над лунками приствольные решетки, должен осуществляться после снятия решеток. Последние возвращаются на место по окончании полива и засыпки лунок.</w:t>
      </w:r>
    </w:p>
    <w:p>
      <w:pPr>
        <w:spacing w:after="120"/>
        <w:jc w:val="both"/>
      </w:pPr>
      <w:r>
        <w:rPr>
          <w:rFonts w:ascii="Arial" w:cs="Arial" w:eastAsia="Arial" w:hAnsi="Arial"/>
          <w:sz w:val="24"/>
          <w:szCs w:val="24"/>
        </w:rPr>
        <w:t xml:space="preserve">10.4.5. Полив деревьев, высаженных в полосу газона, осуществляют с помощью устройства поливочного водопровода, поливомоечных машин или мотопомпой на всей территории проекции кроны или в лунки. Последние после полива необходимо разрыхлить на глубину 2-3 см во избежание появления корки и для предотвращения появления сорных растений.</w:t>
      </w:r>
    </w:p>
    <w:p>
      <w:pPr>
        <w:spacing w:after="120"/>
        <w:jc w:val="both"/>
      </w:pPr>
      <w:r>
        <w:rPr>
          <w:rFonts w:ascii="Arial" w:cs="Arial" w:eastAsia="Arial" w:hAnsi="Arial"/>
          <w:sz w:val="24"/>
          <w:szCs w:val="24"/>
        </w:rPr>
        <w:t xml:space="preserve">10.4.6. Для скверов, садов и парков, где деревья и кустарники произрастают группами или одиночно на газоне, наиболее приемлемым способом является сплошной полив зеленых насаждений напуском поливной воды из арыков.</w:t>
      </w:r>
    </w:p>
    <w:p>
      <w:pPr>
        <w:spacing w:after="120"/>
        <w:jc w:val="both"/>
      </w:pPr>
      <w:r>
        <w:rPr>
          <w:rFonts w:ascii="Arial" w:cs="Arial" w:eastAsia="Arial" w:hAnsi="Arial"/>
          <w:sz w:val="24"/>
          <w:szCs w:val="24"/>
        </w:rPr>
        <w:t xml:space="preserve">10.4.7. При отсутствии возможности организации полива зеленых насаждений из ирригационной сети, балансодержатель зеленых насаждений обязан организовать их полив, оборудовав систему поливочного водопровода или привлечь для указанных работ специализированную технику.</w:t>
      </w:r>
    </w:p>
    <w:p>
      <w:pPr>
        <w:spacing w:after="120"/>
        <w:jc w:val="both"/>
      </w:pPr>
      <w:r>
        <w:rPr>
          <w:rFonts w:ascii="Arial" w:cs="Arial" w:eastAsia="Arial" w:hAnsi="Arial"/>
          <w:sz w:val="24"/>
          <w:szCs w:val="24"/>
        </w:rPr>
        <w:t xml:space="preserve">10.4.8. В засушливые годы необходимо производить осеннюю и весеннюю влагозарядку деревьев с трехкратной нормой полива, указанной в п.10.4.2.</w:t>
      </w:r>
    </w:p>
    <w:p>
      <w:pPr>
        <w:spacing w:after="120"/>
        <w:jc w:val="both"/>
      </w:pPr>
      <w:r>
        <w:rPr>
          <w:rFonts w:ascii="Arial" w:cs="Arial" w:eastAsia="Arial" w:hAnsi="Arial"/>
          <w:sz w:val="24"/>
          <w:szCs w:val="24"/>
        </w:rPr>
        <w:t xml:space="preserve">10.4.9. Для смыва пыли и увлажнения кроны деревьев, необходимо дождевание деревьев из поливомоечных машин, путем разбрызгивания воды.</w:t>
      </w:r>
    </w:p>
    <w:p>
      <w:pPr>
        <w:spacing w:after="120"/>
        <w:jc w:val="both"/>
      </w:pPr>
      <w:r>
        <w:rPr>
          <w:rFonts w:ascii="Arial" w:cs="Arial" w:eastAsia="Arial" w:hAnsi="Arial"/>
          <w:sz w:val="24"/>
          <w:szCs w:val="24"/>
        </w:rPr>
        <w:t xml:space="preserve">За вегетационный период необходимо проводить разбрызгивание для лиственных деревьев - 5-6, хвойных - 8-10 раз.</w:t>
      </w:r>
    </w:p>
    <w:p>
      <w:pPr>
        <w:spacing w:after="120"/>
        <w:jc w:val="both"/>
      </w:pPr>
      <w:r>
        <w:rPr>
          <w:rFonts w:ascii="Arial" w:cs="Arial" w:eastAsia="Arial" w:hAnsi="Arial"/>
          <w:sz w:val="24"/>
          <w:szCs w:val="24"/>
        </w:rPr>
        <w:t xml:space="preserve">10.4.10. Полив зеленых насаждений на объектах озеленения производится специализированными предприятиями, балансодержателем или подрядной организацией в утреннее время не позднее 8.00-9.00 часов или в вечернее время после 18.00-19.00 часов</w:t>
      </w:r>
    </w:p>
    <w:p>
      <w:pPr>
        <w:spacing w:after="120"/>
        <w:jc w:val="both"/>
      </w:pPr>
      <w:r>
        <w:rPr>
          <w:rFonts w:ascii="Arial" w:cs="Arial" w:eastAsia="Arial" w:hAnsi="Arial"/>
          <w:sz w:val="24"/>
          <w:szCs w:val="24"/>
        </w:rPr>
        <w:t xml:space="preserve">10.5. Обрезка кроны, стрижка "живой" изгороди:</w:t>
      </w:r>
    </w:p>
    <w:p>
      <w:pPr>
        <w:spacing w:after="120"/>
        <w:jc w:val="both"/>
      </w:pPr>
      <w:r>
        <w:rPr>
          <w:rFonts w:ascii="Arial" w:cs="Arial" w:eastAsia="Arial" w:hAnsi="Arial"/>
          <w:sz w:val="24"/>
          <w:szCs w:val="24"/>
        </w:rPr>
        <w:t xml:space="preserve">10.5.1. Одним из основных мероприятий по правильному содержанию городских зеленых насаждений является обрезка кроны, которую должны проводить специально обученные бригады. Различают следующие виды обрезки: санитарная, омолаживающая, формовочная.</w:t>
      </w:r>
    </w:p>
    <w:p>
      <w:pPr>
        <w:spacing w:after="120"/>
        <w:jc w:val="both"/>
      </w:pPr>
      <w:r>
        <w:rPr>
          <w:rFonts w:ascii="Arial" w:cs="Arial" w:eastAsia="Arial" w:hAnsi="Arial"/>
          <w:sz w:val="24"/>
          <w:szCs w:val="24"/>
        </w:rPr>
        <w:t xml:space="preserve">10.5.2. Санитарная обрезка кроны направлена на удаление старых, больных, усыхающих и поврежденных ветвей, а также ветвей, направленных внутрь кроны или сближенных друг с другом. Обязательному удалению подлежат также побеги, отходящие от центрального ствола вверх под острым углом или вертикально (исключая пирамидальные формы) во избежание их обламывания и образования ран на стволе.</w:t>
      </w:r>
    </w:p>
    <w:p>
      <w:pPr>
        <w:spacing w:after="120"/>
        <w:jc w:val="both"/>
      </w:pPr>
      <w:r>
        <w:rPr>
          <w:rFonts w:ascii="Arial" w:cs="Arial" w:eastAsia="Arial" w:hAnsi="Arial"/>
          <w:sz w:val="24"/>
          <w:szCs w:val="24"/>
        </w:rPr>
        <w:t xml:space="preserve">Санитарную обрезку следует проводить ежегодно в течение всего вегетационного периода. Однако одновременное удаление большого количества крупных ветвей нецелесообразно, поэтому их лучше удалять постепенно, по 1-2 ветви в год.</w:t>
      </w:r>
    </w:p>
    <w:p>
      <w:pPr>
        <w:spacing w:after="120"/>
        <w:jc w:val="both"/>
      </w:pPr>
      <w:r>
        <w:rPr>
          <w:rFonts w:ascii="Arial" w:cs="Arial" w:eastAsia="Arial" w:hAnsi="Arial"/>
          <w:sz w:val="24"/>
          <w:szCs w:val="24"/>
        </w:rPr>
        <w:t xml:space="preserve">10.5.3. Обрезка больных и сухих сучьев проводится до здорового места, при этом ветви удаляются на кольцо у самого их основания, а побеги - над "наружной" почкой, не задевая ее.</w:t>
      </w:r>
    </w:p>
    <w:p>
      <w:pPr>
        <w:spacing w:after="120"/>
        <w:jc w:val="both"/>
      </w:pPr>
      <w:r>
        <w:rPr>
          <w:rFonts w:ascii="Arial" w:cs="Arial" w:eastAsia="Arial" w:hAnsi="Arial"/>
          <w:sz w:val="24"/>
          <w:szCs w:val="24"/>
        </w:rPr>
        <w:t xml:space="preserve">10.5.4. Формовочная обрезка проводится с целью придания кроне заданной формы и сохранения ее, выравнивания высоты растений, достижения равномерного расположения скелетных ветвей и обеспечения видимости дорожных знаков, светофоров и т.д.</w:t>
      </w:r>
    </w:p>
    <w:p>
      <w:pPr>
        <w:spacing w:after="120"/>
        <w:jc w:val="both"/>
      </w:pPr>
      <w:r>
        <w:rPr>
          <w:rFonts w:ascii="Arial" w:cs="Arial" w:eastAsia="Arial" w:hAnsi="Arial"/>
          <w:sz w:val="24"/>
          <w:szCs w:val="24"/>
        </w:rPr>
        <w:t xml:space="preserve">Формовочная обрезка деревьев и кустарников не производится в период сокодвижения у зеленых насаждений (апрель-май).</w:t>
      </w:r>
    </w:p>
    <w:p>
      <w:pPr>
        <w:spacing w:after="120"/>
        <w:jc w:val="both"/>
      </w:pPr>
      <w:r>
        <w:rPr>
          <w:rFonts w:ascii="Arial" w:cs="Arial" w:eastAsia="Arial" w:hAnsi="Arial"/>
          <w:sz w:val="24"/>
          <w:szCs w:val="24"/>
        </w:rPr>
        <w:t xml:space="preserve">При обрезке необходимо учитывать видовые и биологические особенности растений: форму кроны, характер ее изменения с возрастом, способность переносить обрезку, возможность пробуждения спящих почек.</w:t>
      </w:r>
    </w:p>
    <w:p>
      <w:pPr>
        <w:spacing w:after="120"/>
        <w:jc w:val="both"/>
      </w:pPr>
      <w:r>
        <w:rPr>
          <w:rFonts w:ascii="Arial" w:cs="Arial" w:eastAsia="Arial" w:hAnsi="Arial"/>
          <w:sz w:val="24"/>
          <w:szCs w:val="24"/>
        </w:rPr>
        <w:t xml:space="preserve">10.5.5. Свободно растущие кустарники бирючины систематически не стригут. У таких изгородей вырезают засыхающие старые и излишне загущающие кроны ветви в облиственном состоянии. Один раз в два-три года свободно растущие изгороди прореживают в период покоя.</w:t>
      </w:r>
    </w:p>
    <w:p>
      <w:pPr>
        <w:spacing w:after="120"/>
        <w:jc w:val="both"/>
      </w:pPr>
      <w:r>
        <w:rPr>
          <w:rFonts w:ascii="Arial" w:cs="Arial" w:eastAsia="Arial" w:hAnsi="Arial"/>
          <w:sz w:val="24"/>
          <w:szCs w:val="24"/>
        </w:rPr>
        <w:t xml:space="preserve">10.5.6. Единичные кустарники или группы обрезают не всегда. Не обрезают кустарники, у которых цветочные почки размещаются равномерно или сосредоточены в верхней части побегов прошлого года. У этих кустарников срезают лишь отцветшие соцветия или, если необходимо, завязи плодов.</w:t>
      </w:r>
    </w:p>
    <w:p>
      <w:pPr>
        <w:spacing w:after="120"/>
        <w:jc w:val="both"/>
      </w:pPr>
      <w:r>
        <w:rPr>
          <w:rFonts w:ascii="Arial" w:cs="Arial" w:eastAsia="Arial" w:hAnsi="Arial"/>
          <w:sz w:val="24"/>
          <w:szCs w:val="24"/>
        </w:rPr>
        <w:t xml:space="preserve">У кустарников с цветочными почками на побегах текущего года и цветущих обычно в середине или во второй половине лета, весной (до начала роста) или поздней осенью укорачивают побеги на 1/2-1/3 их длины в зависимости от вида и сорта.</w:t>
      </w:r>
    </w:p>
    <w:p>
      <w:pPr>
        <w:spacing w:after="120"/>
        <w:jc w:val="both"/>
      </w:pPr>
      <w:r>
        <w:rPr>
          <w:rFonts w:ascii="Arial" w:cs="Arial" w:eastAsia="Arial" w:hAnsi="Arial"/>
          <w:sz w:val="24"/>
          <w:szCs w:val="24"/>
        </w:rPr>
        <w:t xml:space="preserve">10.5.7. Глубокую омолаживающую обрезку деревьев и кустарников можно производить только после оформления разрешения в соответствующих службах.</w:t>
      </w:r>
    </w:p>
    <w:p>
      <w:pPr>
        <w:spacing w:after="120"/>
        <w:jc w:val="both"/>
      </w:pPr>
      <w:r>
        <w:rPr>
          <w:rFonts w:ascii="Arial" w:cs="Arial" w:eastAsia="Arial" w:hAnsi="Arial"/>
          <w:sz w:val="24"/>
          <w:szCs w:val="24"/>
        </w:rPr>
        <w:t xml:space="preserve">10.6. Содержание газонов:</w:t>
      </w:r>
    </w:p>
    <w:p>
      <w:pPr>
        <w:spacing w:after="120"/>
        <w:jc w:val="both"/>
      </w:pPr>
      <w:r>
        <w:rPr>
          <w:rFonts w:ascii="Arial" w:cs="Arial" w:eastAsia="Arial" w:hAnsi="Arial"/>
          <w:sz w:val="24"/>
          <w:szCs w:val="24"/>
        </w:rPr>
        <w:t xml:space="preserve">10.6.1. Правильное содержание газонов заключается в аэрации, покосе, обрезке бровок, борьбе с сорняками, подкормках, поливе, удалении опавших листьев осенью и ремонте.</w:t>
      </w:r>
    </w:p>
    <w:p>
      <w:pPr>
        <w:spacing w:after="120"/>
        <w:jc w:val="both"/>
      </w:pPr>
      <w:r>
        <w:rPr>
          <w:rFonts w:ascii="Arial" w:cs="Arial" w:eastAsia="Arial" w:hAnsi="Arial"/>
          <w:sz w:val="24"/>
          <w:szCs w:val="24"/>
        </w:rPr>
        <w:t xml:space="preserve">10.6.2. Стрижка газонов производится специализированными предприятиями, балансодержателем газонов или (по договору) подрядной организацией на высоту до 7-10 см периодически при достижении травяным покровом высоты 15-20 см. Скошенная трава должна быть убрана в течение 3-х суток.</w:t>
      </w:r>
    </w:p>
    <w:p>
      <w:pPr>
        <w:spacing w:after="120"/>
        <w:jc w:val="both"/>
      </w:pPr>
      <w:r>
        <w:rPr>
          <w:rFonts w:ascii="Arial" w:cs="Arial" w:eastAsia="Arial" w:hAnsi="Arial"/>
          <w:sz w:val="24"/>
          <w:szCs w:val="24"/>
        </w:rPr>
        <w:t xml:space="preserve">10.6.3. В период таяния снега проводится рыхление снежных валов, образовавшихся при очистке садовых дорог и тротуаров в период снегопада. После таяния снега и подсыхания почвы на партерных газонах необходимо провести прочесывание травяного покрова острыми граблями в двух направлениях, убрать накопившиеся на газоне опавшие листья, разрушить почвенную корку для улучшения воздухообмена почвы.</w:t>
      </w:r>
    </w:p>
    <w:p>
      <w:pPr>
        <w:spacing w:after="120"/>
        <w:jc w:val="both"/>
      </w:pPr>
      <w:r>
        <w:rPr>
          <w:rFonts w:ascii="Arial" w:cs="Arial" w:eastAsia="Arial" w:hAnsi="Arial"/>
          <w:sz w:val="24"/>
          <w:szCs w:val="24"/>
        </w:rPr>
        <w:t xml:space="preserve">На обыкновенных газонах лист необходимо сгребать только вдоль магистралей и парковых дорог с интенсивным движением на полосе шириной 10-25 метров в зависимости от значимости объекта. На больших газонах лесопарков и парков, в массивах и группах, удаленных от дорог, лист сгребать и вывозить не рекомендуется, так как это приводит к выносу органики, обеднению почвы и нецелесообразным трудовым и материальным затратам. Сжигать лист категорически запрещается, так как после компостирования он является ценным и легкоусвояемым растениями органическим удобрением.</w:t>
      </w:r>
    </w:p>
    <w:p>
      <w:pPr>
        <w:spacing w:after="120"/>
        <w:jc w:val="both"/>
      </w:pPr>
      <w:r>
        <w:rPr>
          <w:rFonts w:ascii="Arial" w:cs="Arial" w:eastAsia="Arial" w:hAnsi="Arial"/>
          <w:sz w:val="24"/>
          <w:szCs w:val="24"/>
        </w:rPr>
        <w:t xml:space="preserve">В местах сильного загрязнения воздуха и почвы выбросами промышленности лист следует сгребать и вывозить на свалку.</w:t>
      </w:r>
    </w:p>
    <w:p>
      <w:pPr>
        <w:spacing w:after="120"/>
        <w:jc w:val="both"/>
      </w:pPr>
      <w:r>
        <w:rPr>
          <w:rFonts w:ascii="Arial" w:cs="Arial" w:eastAsia="Arial" w:hAnsi="Arial"/>
          <w:sz w:val="24"/>
          <w:szCs w:val="24"/>
        </w:rPr>
        <w:t xml:space="preserve">10.6.4. Уничтожение сорняков на газоне производится скашиванием и прополкой. Ручная прополка проводится на молодых неокрепших газонах.</w:t>
      </w:r>
    </w:p>
    <w:p>
      <w:pPr>
        <w:spacing w:after="120"/>
        <w:jc w:val="both"/>
      </w:pPr>
      <w:r>
        <w:rPr>
          <w:rFonts w:ascii="Arial" w:cs="Arial" w:eastAsia="Arial" w:hAnsi="Arial"/>
          <w:sz w:val="24"/>
          <w:szCs w:val="24"/>
        </w:rPr>
        <w:t xml:space="preserve">Сорняки выпалываются по мере их отрастания до цветения и осеменения.</w:t>
      </w:r>
    </w:p>
    <w:p>
      <w:pPr>
        <w:spacing w:after="120"/>
        <w:jc w:val="both"/>
      </w:pPr>
      <w:r>
        <w:rPr>
          <w:rFonts w:ascii="Arial" w:cs="Arial" w:eastAsia="Arial" w:hAnsi="Arial"/>
          <w:sz w:val="24"/>
          <w:szCs w:val="24"/>
        </w:rPr>
        <w:t xml:space="preserve">10.7. Содержание цветников:</w:t>
      </w:r>
    </w:p>
    <w:p>
      <w:pPr>
        <w:spacing w:after="120"/>
        <w:jc w:val="both"/>
      </w:pPr>
      <w:r>
        <w:rPr>
          <w:rFonts w:ascii="Arial" w:cs="Arial" w:eastAsia="Arial" w:hAnsi="Arial"/>
          <w:sz w:val="24"/>
          <w:szCs w:val="24"/>
        </w:rPr>
        <w:t xml:space="preserve">10.7.1. На зиму проводят укрытие цветников из многолетников листьями опавших растений. Перед укрытием у растений срезают все побеги и листья на высоте 6-12 см от земли. Толщина укрывающего слоя 15-30 см.</w:t>
      </w:r>
    </w:p>
    <w:p>
      <w:pPr>
        <w:spacing w:after="120"/>
        <w:jc w:val="both"/>
      </w:pPr>
      <w:r>
        <w:rPr>
          <w:rFonts w:ascii="Arial" w:cs="Arial" w:eastAsia="Arial" w:hAnsi="Arial"/>
          <w:sz w:val="24"/>
          <w:szCs w:val="24"/>
        </w:rPr>
        <w:t xml:space="preserve">Укрытие проводят после заморозков.</w:t>
      </w:r>
    </w:p>
    <w:p>
      <w:pPr>
        <w:spacing w:after="120"/>
        <w:jc w:val="both"/>
      </w:pPr>
      <w:r>
        <w:rPr>
          <w:rFonts w:ascii="Arial" w:cs="Arial" w:eastAsia="Arial" w:hAnsi="Arial"/>
          <w:sz w:val="24"/>
          <w:szCs w:val="24"/>
        </w:rPr>
        <w:t xml:space="preserve">10.7.2. Посадку многолетних растений проводят в конце лета - ранней осенью, чтобы вновь высаженные растения успели укорениться до морозов. Растения обязательно поливают.</w:t>
      </w:r>
    </w:p>
    <w:p>
      <w:pPr>
        <w:spacing w:after="120"/>
        <w:jc w:val="both"/>
      </w:pPr>
      <w:r>
        <w:rPr>
          <w:rFonts w:ascii="Arial" w:cs="Arial" w:eastAsia="Arial" w:hAnsi="Arial"/>
          <w:sz w:val="24"/>
          <w:szCs w:val="24"/>
        </w:rPr>
        <w:t xml:space="preserve">10.7.3. Декоративно-лиственные ковровые растения для сохранения четкости рисунка подстригают не менее двух раз за сезон.</w:t>
      </w:r>
    </w:p>
    <w:p>
      <w:pPr>
        <w:spacing w:after="120"/>
        <w:jc w:val="both"/>
      </w:pPr>
      <w:r>
        <w:rPr>
          <w:rFonts w:ascii="Arial" w:cs="Arial" w:eastAsia="Arial" w:hAnsi="Arial"/>
          <w:sz w:val="24"/>
          <w:szCs w:val="24"/>
        </w:rPr>
        <w:t xml:space="preserve">10.7.4. Луковичные и клубнелуковичные цветочные растения рекомендуется периодически выкапывать: нарциссы через 4-5 лет, сциллы, мускари, крокусы через 5-6 лет, тюльпаны, гиацинты, гладиолусы, монтбрецию ежегодно.</w:t>
      </w:r>
    </w:p>
    <w:p>
      <w:pPr>
        <w:spacing w:after="120"/>
        <w:jc w:val="both"/>
      </w:pPr>
      <w:r>
        <w:rPr>
          <w:rFonts w:ascii="Arial" w:cs="Arial" w:eastAsia="Arial" w:hAnsi="Arial"/>
          <w:sz w:val="24"/>
          <w:szCs w:val="24"/>
        </w:rPr>
        <w:t xml:space="preserve">10.7.5. Погибшие и потерявшие декоративность цветы в цветниках и газонах должны сразу удаляться, с одновременной подсадкой новых растений.</w:t>
      </w:r>
    </w:p>
    <w:p>
      <w:pPr>
        <w:spacing w:after="120"/>
        <w:jc w:val="both"/>
      </w:pPr>
      <w:r>
        <w:rPr>
          <w:rFonts w:ascii="Arial" w:cs="Arial" w:eastAsia="Arial" w:hAnsi="Arial"/>
          <w:sz w:val="24"/>
          <w:szCs w:val="24"/>
        </w:rPr>
        <w:t xml:space="preserve">10.8. Содержание дорожек и площадок:</w:t>
      </w:r>
    </w:p>
    <w:p>
      <w:pPr>
        <w:spacing w:after="120"/>
        <w:jc w:val="both"/>
      </w:pPr>
      <w:r>
        <w:rPr>
          <w:rFonts w:ascii="Arial" w:cs="Arial" w:eastAsia="Arial" w:hAnsi="Arial"/>
          <w:sz w:val="24"/>
          <w:szCs w:val="24"/>
        </w:rPr>
        <w:t xml:space="preserve">10.8.1. Содержание дорожек и площадок должно заключаться в подметании, сборе мусора, уборке снега, посыпке песком в случае гололеда и других работах. Подметание дорожек и площадок следует проводить утром, когда движение минимальное. Садово-парковые дорожки на объектах с повышенной интенсивностью пешеходного движения, а также в мемориальных, исторических и других местах должны подметаться и при необходимости мыться ежедневно по установленному режиму.</w:t>
      </w:r>
    </w:p>
    <w:p>
      <w:pPr>
        <w:spacing w:after="120"/>
        <w:jc w:val="both"/>
      </w:pPr>
      <w:r>
        <w:rPr>
          <w:rFonts w:ascii="Arial" w:cs="Arial" w:eastAsia="Arial" w:hAnsi="Arial"/>
          <w:sz w:val="24"/>
          <w:szCs w:val="24"/>
        </w:rPr>
        <w:t xml:space="preserve">10.8.2. Зимой при обледенении садовые дорожки и площадки необходимо посыпать песком или другими противоскользящими материалами.</w:t>
      </w:r>
    </w:p>
    <w:p>
      <w:pPr>
        <w:spacing w:after="120"/>
        <w:jc w:val="both"/>
      </w:pPr>
      <w:r>
        <w:rPr>
          <w:rFonts w:ascii="Arial" w:cs="Arial" w:eastAsia="Arial" w:hAnsi="Arial"/>
          <w:sz w:val="24"/>
          <w:szCs w:val="24"/>
        </w:rPr>
        <w:t xml:space="preserve">10.8.3. На садово-парковых дорожках и площадках необходимо производить очистку от снега. Снег сгребается рыхлым, до слеживания. На дорожках с интенсивным движением снег должен сгребаться после каждого снегопада.</w:t>
      </w:r>
    </w:p>
    <w:p>
      <w:pPr>
        <w:spacing w:after="120"/>
        <w:jc w:val="both"/>
      </w:pPr>
      <w:r>
        <w:rPr>
          <w:rFonts w:ascii="Arial" w:cs="Arial" w:eastAsia="Arial" w:hAnsi="Arial"/>
          <w:sz w:val="24"/>
          <w:szCs w:val="24"/>
        </w:rPr>
        <w:t xml:space="preserve">10.8.4. В случае необходимости производятся работы по ремонту дорожек. Вдоль грунтовых дорожек обрезаются бровки (газонные), проводится планировка полотна дорожки под шаблон со срезкой бугров и засыпкой углублений, смачивание, присыпка песком слоем до 2 см и прикатка катком (до трех проходов).</w:t>
      </w:r>
    </w:p>
    <w:p>
      <w:pPr>
        <w:spacing w:after="120"/>
        <w:jc w:val="both"/>
      </w:pPr>
      <w:r>
        <w:rPr>
          <w:rFonts w:ascii="Arial" w:cs="Arial" w:eastAsia="Arial" w:hAnsi="Arial"/>
          <w:sz w:val="24"/>
          <w:szCs w:val="24"/>
        </w:rPr>
        <w:t xml:space="preserve">На дорожках из плиточного покрытия следует заменить разрушившуюся плитку с выравниванием и уплотнением основания, удалить травяной покров.</w:t>
      </w:r>
    </w:p>
    <w:p>
      <w:pPr>
        <w:spacing w:after="120"/>
        <w:jc w:val="both"/>
      </w:pPr>
      <w:r>
        <w:rPr>
          <w:rFonts w:ascii="Arial" w:cs="Arial" w:eastAsia="Arial" w:hAnsi="Arial"/>
          <w:sz w:val="24"/>
          <w:szCs w:val="24"/>
        </w:rPr>
        <w:t xml:space="preserve">10.9. Контроль за состоянием озелененных территорий осуществляют соответствующие домовые и квартальные комитеты, ОМС и другие уполномоченные органы.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Подготовка территории к озеленению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10.10. Работы по подготовке территории следует начинать с расчистки от подлежащих сносу строений, пней, остатков строительных материалов, мусора и пр., разметки мест сбора, обвалования растительного грунта и снятия его, а также определение мест пересадки растений, которые в дальнейшем будут использованы для озеленения данной или другой территории. Подсыпку углублений и ям, образованных при разборке подземных сооружений, стен и фундаментов, необходимо выполнять супесчаными и суглинистыми грунтами. Во избежание просадки почв подсыпка органическим мусором или отходами какого-либо химического производства не разрешается.</w:t>
      </w:r>
    </w:p>
    <w:p>
      <w:pPr>
        <w:spacing w:after="120"/>
        <w:jc w:val="both"/>
      </w:pPr>
      <w:r>
        <w:rPr>
          <w:rFonts w:ascii="Arial" w:cs="Arial" w:eastAsia="Arial" w:hAnsi="Arial"/>
          <w:sz w:val="24"/>
          <w:szCs w:val="24"/>
        </w:rPr>
        <w:t xml:space="preserve">Мелкий органический мусор (опилки, стружки, листья) можно перемешать с насыпанным грунтом.</w:t>
      </w:r>
    </w:p>
    <w:p>
      <w:pPr>
        <w:spacing w:after="120"/>
        <w:jc w:val="both"/>
      </w:pPr>
      <w:r>
        <w:rPr>
          <w:rFonts w:ascii="Arial" w:cs="Arial" w:eastAsia="Arial" w:hAnsi="Arial"/>
          <w:sz w:val="24"/>
          <w:szCs w:val="24"/>
        </w:rPr>
        <w:t xml:space="preserve">10.11. При необходимости повышения уровня грунтового покрытия для сохранности существующих деревьев следует вокруг ствола устроить сухой колодец и систему дренажа; при понижении уровня для сохранности растений следует устроить систему террас и подпорные стенки или насыпать у дерева слой земли, предохраняющий корни от повреждений (при небольшом перепаде высот), не засыпая при этом корневую шейку дерева.</w:t>
      </w:r>
    </w:p>
    <w:p>
      <w:pPr>
        <w:spacing w:after="120"/>
        <w:jc w:val="both"/>
      </w:pPr>
      <w:r>
        <w:rPr>
          <w:rFonts w:ascii="Arial" w:cs="Arial" w:eastAsia="Arial" w:hAnsi="Arial"/>
          <w:sz w:val="24"/>
          <w:szCs w:val="24"/>
        </w:rPr>
        <w:t xml:space="preserve">10.12. При отсыпках или срезках грунта в зонах сохраняемых зеленых насаждений размер лунок и стаканов у деревьев должен быть не менее 0,5 диаметра кроны и не более 30 см по высоте от существующей поверхности земли у ствола дерева.</w:t>
      </w:r>
    </w:p>
    <w:p>
      <w:pPr>
        <w:spacing w:after="120"/>
        <w:jc w:val="both"/>
      </w:pPr>
      <w:r>
        <w:rPr>
          <w:rFonts w:ascii="Arial" w:cs="Arial" w:eastAsia="Arial" w:hAnsi="Arial"/>
          <w:sz w:val="24"/>
          <w:szCs w:val="24"/>
        </w:rPr>
        <w:t xml:space="preserve">10.13. Расчистка территории от сухостоя и деревьев неблагополучного состояния может выполняться с разделкой деревьев на месте (или с разделкой поваленных деревьев в стороне) и последующим вывозом стволов.</w:t>
      </w:r>
    </w:p>
    <w:p>
      <w:pPr>
        <w:spacing w:after="120"/>
        <w:jc w:val="both"/>
      </w:pPr>
      <w:r>
        <w:rPr>
          <w:rFonts w:ascii="Arial" w:cs="Arial" w:eastAsia="Arial" w:hAnsi="Arial"/>
          <w:sz w:val="24"/>
          <w:szCs w:val="24"/>
        </w:rPr>
        <w:t xml:space="preserve">Удаление пней следует производить корчевателями или пнедробилкой.</w:t>
      </w:r>
    </w:p>
    <w:p>
      <w:pPr>
        <w:spacing w:after="120"/>
        <w:jc w:val="both"/>
      </w:pPr>
      <w:r>
        <w:rPr>
          <w:rFonts w:ascii="Arial" w:cs="Arial" w:eastAsia="Arial" w:hAnsi="Arial"/>
          <w:sz w:val="24"/>
          <w:szCs w:val="24"/>
        </w:rPr>
        <w:t xml:space="preserve">10.14. Деревья и кустарники, определенные для пересадки, следует выкопать в соответствии с Правилами пересадки зеленых насаждений и использовать при озеленении данного или другого объектов.</w:t>
      </w:r>
    </w:p>
    <w:p>
      <w:pPr>
        <w:spacing w:after="120"/>
        <w:jc w:val="both"/>
      </w:pPr>
      <w:r>
        <w:rPr>
          <w:rFonts w:ascii="Arial" w:cs="Arial" w:eastAsia="Arial" w:hAnsi="Arial"/>
          <w:sz w:val="24"/>
          <w:szCs w:val="24"/>
        </w:rPr>
        <w:t xml:space="preserve">10.15. Озеленение территорий выполняется после очистки их от остатков строительных материалов, мусора, прокладки подземных коммуникаций и сооружений, прокладки дорог, проездов, тротуаров, устройства площадок и оград.</w:t>
      </w:r>
    </w:p>
    <w:p>
      <w:pPr>
        <w:spacing w:after="120"/>
        <w:jc w:val="both"/>
      </w:pPr>
      <w:r>
        <w:rPr>
          <w:rFonts w:ascii="Arial" w:cs="Arial" w:eastAsia="Arial" w:hAnsi="Arial"/>
          <w:sz w:val="24"/>
          <w:szCs w:val="24"/>
        </w:rPr>
        <w:t xml:space="preserve">10.16. Заготовка растительного грунта на строительной площадке и дальнейшее его использование регламентируется соответствующим СНиПом.</w:t>
      </w:r>
    </w:p>
    <w:p>
      <w:pPr>
        <w:spacing w:after="120"/>
        <w:jc w:val="both"/>
      </w:pPr>
      <w:r>
        <w:rPr>
          <w:rFonts w:ascii="Arial" w:cs="Arial" w:eastAsia="Arial" w:hAnsi="Arial"/>
          <w:sz w:val="24"/>
          <w:szCs w:val="24"/>
        </w:rPr>
        <w:t xml:space="preserve">10.17. Растительный грунт, используемый для озеленения территорий, может заготавливаться путем снятия верхнего слоя почвы на глубину его залегания.</w:t>
      </w:r>
    </w:p>
    <w:p>
      <w:pPr>
        <w:spacing w:after="120"/>
        <w:jc w:val="both"/>
      </w:pPr>
      <w:r>
        <w:rPr>
          <w:rFonts w:ascii="Arial" w:cs="Arial" w:eastAsia="Arial" w:hAnsi="Arial"/>
          <w:sz w:val="24"/>
          <w:szCs w:val="24"/>
        </w:rPr>
        <w:t xml:space="preserve">10.18. Ямы, предназначенные для высадки зимой крупномерного посадочного материала с замороженным комом, с целью удешевления работ рекомендуется готовить с осени или в начале зимы в еще талых или несколько промерзших грунтах.</w:t>
      </w:r>
    </w:p>
    <w:p>
      <w:pPr>
        <w:spacing w:after="120"/>
        <w:jc w:val="both"/>
      </w:pPr>
      <w:r>
        <w:rPr>
          <w:rFonts w:ascii="Arial" w:cs="Arial" w:eastAsia="Arial" w:hAnsi="Arial"/>
          <w:sz w:val="24"/>
          <w:szCs w:val="24"/>
        </w:rPr>
        <w:t xml:space="preserve">После выкопки ям и траншей стенки и дно выравнивают и зачищают, рядом складывают запас земли для засыпки корневой системы. Траншеи под живую изгородь засыпают растительной землей на 3/4 объема, остальная земля складируется рядом.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посадочному материалу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10.19. Посадочный материал из питомников должен отвечать требованиям по качеству и параметрам, установленным государственным стандартом и настоящими Правилами.</w:t>
      </w:r>
    </w:p>
    <w:p>
      <w:pPr>
        <w:spacing w:after="120"/>
        <w:jc w:val="both"/>
      </w:pPr>
      <w:r>
        <w:rPr>
          <w:rFonts w:ascii="Arial" w:cs="Arial" w:eastAsia="Arial" w:hAnsi="Arial"/>
          <w:sz w:val="24"/>
          <w:szCs w:val="24"/>
        </w:rPr>
        <w:t xml:space="preserve">10.20. Отбор посадочного материала в лесных насаждениях и лесокультурах запрещается.</w:t>
      </w:r>
    </w:p>
    <w:p>
      <w:pPr>
        <w:spacing w:after="120"/>
        <w:jc w:val="both"/>
      </w:pPr>
      <w:r>
        <w:rPr>
          <w:rFonts w:ascii="Arial" w:cs="Arial" w:eastAsia="Arial" w:hAnsi="Arial"/>
          <w:sz w:val="24"/>
          <w:szCs w:val="24"/>
        </w:rPr>
        <w:t xml:space="preserve">10.21. Категорически запрещается завозить и высаживать в городе деревья и кустарники слаборазвитые, с уродливыми кронами (однобокими, сплюснутыми и пр.), с наличием ран, повреждениями кроны и штамба, а также поврежденных вредителями и болезнями.</w:t>
      </w:r>
    </w:p>
    <w:p>
      <w:pPr>
        <w:spacing w:after="120"/>
        <w:jc w:val="both"/>
      </w:pPr>
      <w:r>
        <w:rPr>
          <w:rFonts w:ascii="Arial" w:cs="Arial" w:eastAsia="Arial" w:hAnsi="Arial"/>
          <w:sz w:val="24"/>
          <w:szCs w:val="24"/>
        </w:rPr>
        <w:t xml:space="preserve">10.22. Для ремонта, реконструкции и реставрации насаждений могут использоваться растения больших параметров, что предусмотрено стандартом.</w:t>
      </w:r>
    </w:p>
    <w:p>
      <w:pPr>
        <w:spacing w:after="120"/>
        <w:jc w:val="both"/>
      </w:pPr>
      <w:r>
        <w:rPr>
          <w:rFonts w:ascii="Arial" w:cs="Arial" w:eastAsia="Arial" w:hAnsi="Arial"/>
          <w:sz w:val="24"/>
          <w:szCs w:val="24"/>
        </w:rPr>
        <w:t xml:space="preserve">10.23. При перевозках партий саженцев из других областей республики и других стран, каждая партия должна сопровождаться карантинным фитосанитарным сертификатом Государственной инспекции по карантину растений.</w:t>
      </w:r>
    </w:p>
    <w:p>
      <w:pPr>
        <w:spacing w:after="120"/>
        <w:jc w:val="both"/>
      </w:pPr>
      <w:r>
        <w:rPr>
          <w:rFonts w:ascii="Arial" w:cs="Arial" w:eastAsia="Arial" w:hAnsi="Arial"/>
          <w:sz w:val="24"/>
          <w:szCs w:val="24"/>
        </w:rPr>
        <w:t xml:space="preserve">При приобретении посадочного материала в питомниках необходимо соблюдать правила внутреннего карантина растений, не допуская на объекты озеленения города карантинных и других опасных видов вредителей, болезней и сорняков.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Посадка деревьев и кустарников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10.24. Работа по озеленению территории (или объектов) производится специализированными предприятиями и организациями, или под их контролем с соблюдением правил агротехники, СНиП, на основании Генерального плана или проектно-сметной документации в наиболее оптимальные сроки, когда растения находятся в естественном безлиственном состоянии (листопадные виды) или в состоянии пониженной активности физиологических процессов растительного организма.</w:t>
      </w:r>
    </w:p>
    <w:p>
      <w:pPr>
        <w:spacing w:after="120"/>
        <w:jc w:val="both"/>
      </w:pPr>
      <w:r>
        <w:rPr>
          <w:rFonts w:ascii="Arial" w:cs="Arial" w:eastAsia="Arial" w:hAnsi="Arial"/>
          <w:sz w:val="24"/>
          <w:szCs w:val="24"/>
        </w:rPr>
        <w:t xml:space="preserve">10.25. Крупномерные деревья тополя гибридного, клена ясенелистного, осины, березы пересадке не подлежат.</w:t>
      </w:r>
    </w:p>
    <w:p>
      <w:pPr>
        <w:spacing w:after="120"/>
        <w:jc w:val="both"/>
      </w:pPr>
      <w:r>
        <w:rPr>
          <w:rFonts w:ascii="Arial" w:cs="Arial" w:eastAsia="Arial" w:hAnsi="Arial"/>
          <w:sz w:val="24"/>
          <w:szCs w:val="24"/>
        </w:rPr>
        <w:t xml:space="preserve">10.26. Пересадка крупномерных деревьев должна быть обязательно согласована с ОМС и уполномоченным государственным органом в сфере охраны окружающей среды и лесного хозяйства.</w:t>
      </w:r>
    </w:p>
    <w:p>
      <w:pPr>
        <w:spacing w:after="120"/>
        <w:jc w:val="both"/>
      </w:pPr>
      <w:r>
        <w:rPr>
          <w:rFonts w:ascii="Arial" w:cs="Arial" w:eastAsia="Arial" w:hAnsi="Arial"/>
          <w:sz w:val="24"/>
          <w:szCs w:val="24"/>
        </w:rPr>
        <w:t xml:space="preserve">10.27. Посадка в городе женских экземпляров тополей и других растений, засоряющих территорию во время плодоношения или вызывающих массовые аллергические реакции во время цветения, не допускается.</w:t>
      </w:r>
    </w:p>
    <w:p>
      <w:pPr>
        <w:spacing w:after="120"/>
        <w:jc w:val="both"/>
      </w:pPr>
      <w:r>
        <w:rPr>
          <w:rFonts w:ascii="Arial" w:cs="Arial" w:eastAsia="Arial" w:hAnsi="Arial"/>
          <w:sz w:val="24"/>
          <w:szCs w:val="24"/>
        </w:rPr>
        <w:t xml:space="preserve">10.28. Деревья и кустарники следует высаживать в соответствии с существующими в строительстве правилами и нормами, в частности, регламентируются расстояния от стен здания и различных сооружений до места посадки растений. При этом запрещается посадка деревьев и кустарников высотой более 0,5 метров в зонах перекрестков для обеспечения треугольника видимости. Посадка кустарников и деревьев с развитой корневой системой на инженерных коммуникациях и вблизи них запрещена.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Расстояние от сооружений до посадок растений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Элемент сооружения</w:t>
      </w:r>
      <w:r>
        <w:rPr>
          <w:rFonts w:ascii="Arial" w:cs="Arial" w:eastAsia="Arial" w:hAnsi="Arial"/>
          <w:sz w:val="24"/>
          <w:szCs w:val="24"/>
        </w:rPr>
        <w:t xml:space="preserve">	</w:t>
      </w:r>
      <w:r>
        <w:rPr>
          <w:rFonts w:ascii="Arial" w:cs="Arial" w:eastAsia="Arial" w:hAnsi="Arial"/>
          <w:sz w:val="24"/>
          <w:szCs w:val="24"/>
        </w:rPr>
        <w:t xml:space="preserve">Расстояние в метрах до</w:t>
      </w:r>
    </w:p>
    <w:p>
      <w:pPr>
        <w:tabs>
          <w:tab w:val="right" w:pos="10178"/>
        </w:tabs>
        <w:spacing w:after="120"/>
      </w:pPr>
      <w:r>
        <w:rPr>
          <w:rFonts w:ascii="Arial" w:cs="Arial" w:eastAsia="Arial" w:hAnsi="Arial"/>
          <w:sz w:val="24"/>
          <w:szCs w:val="24"/>
        </w:rPr>
        <w:t xml:space="preserve">дерева</w:t>
      </w:r>
      <w:r>
        <w:rPr>
          <w:rFonts w:ascii="Arial" w:cs="Arial" w:eastAsia="Arial" w:hAnsi="Arial"/>
          <w:sz w:val="24"/>
          <w:szCs w:val="24"/>
        </w:rPr>
        <w:t xml:space="preserve">	</w:t>
      </w:r>
      <w:r>
        <w:rPr>
          <w:rFonts w:ascii="Arial" w:cs="Arial" w:eastAsia="Arial" w:hAnsi="Arial"/>
          <w:sz w:val="24"/>
          <w:szCs w:val="24"/>
        </w:rPr>
        <w:t xml:space="preserve">кустарника</w:t>
      </w:r>
    </w:p>
    <w:p>
      <w:pPr>
        <w:tabs>
          <w:tab w:val="right" w:pos="10178"/>
        </w:tabs>
        <w:spacing w:after="120"/>
      </w:pPr>
      <w:r>
        <w:rPr>
          <w:rFonts w:ascii="Arial" w:cs="Arial" w:eastAsia="Arial" w:hAnsi="Arial"/>
          <w:sz w:val="24"/>
          <w:szCs w:val="24"/>
        </w:rPr>
        <w:t xml:space="preserve">Наружная стена здания и сооружения</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Бровок тротуара и садовой дорожки</w:t>
      </w:r>
      <w:r>
        <w:rPr>
          <w:rFonts w:ascii="Arial" w:cs="Arial" w:eastAsia="Arial" w:hAnsi="Arial"/>
          <w:sz w:val="24"/>
          <w:szCs w:val="24"/>
        </w:rPr>
        <w:t xml:space="preserve">	</w:t>
      </w:r>
      <w:r>
        <w:rPr>
          <w:rFonts w:ascii="Arial" w:cs="Arial" w:eastAsia="Arial" w:hAnsi="Arial"/>
          <w:sz w:val="24"/>
          <w:szCs w:val="24"/>
        </w:rPr>
        <w:t xml:space="preserve">0,5</w:t>
      </w:r>
    </w:p>
    <w:p>
      <w:pPr>
        <w:tabs>
          <w:tab w:val="right" w:pos="10178"/>
        </w:tabs>
        <w:spacing w:after="120"/>
      </w:pPr>
      <w:r>
        <w:rPr>
          <w:rFonts w:ascii="Arial" w:cs="Arial" w:eastAsia="Arial" w:hAnsi="Arial"/>
          <w:sz w:val="24"/>
          <w:szCs w:val="24"/>
        </w:rPr>
        <w:t xml:space="preserve">Край проезжей части улиц, кромка укрепленной полосы обочины дороги и бровка канавы</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Ограды высотой до 2-х метров</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Ограды высотой более 2-х метров</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Подошвы откосов террас и другие</w:t>
      </w:r>
      <w:r>
        <w:rPr>
          <w:rFonts w:ascii="Arial" w:cs="Arial" w:eastAsia="Arial" w:hAnsi="Arial"/>
          <w:sz w:val="24"/>
          <w:szCs w:val="24"/>
        </w:rPr>
        <w:t xml:space="preserve">	</w:t>
      </w:r>
      <w:r>
        <w:rPr>
          <w:rFonts w:ascii="Arial" w:cs="Arial" w:eastAsia="Arial" w:hAnsi="Arial"/>
          <w:sz w:val="24"/>
          <w:szCs w:val="24"/>
        </w:rPr>
        <w:t xml:space="preserve">0,5</w:t>
      </w:r>
    </w:p>
    <w:p>
      <w:pPr>
        <w:tabs>
          <w:tab w:val="right" w:pos="10178"/>
        </w:tabs>
        <w:spacing w:after="120"/>
      </w:pPr>
      <w:r>
        <w:rPr>
          <w:rFonts w:ascii="Arial" w:cs="Arial" w:eastAsia="Arial" w:hAnsi="Arial"/>
          <w:sz w:val="24"/>
          <w:szCs w:val="24"/>
        </w:rPr>
        <w:t xml:space="preserve">Подошвы или внутренние грани подпорных стенок</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Подземные коммуникации, газопровод, канализация</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Теплосети от стенок канала</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Водопровод, дренаж</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Силовой кабель и кабель связи (от наружной стены трубы)</w:t>
      </w:r>
      <w:r>
        <w:rPr>
          <w:rFonts w:ascii="Arial" w:cs="Arial" w:eastAsia="Arial" w:hAnsi="Arial"/>
          <w:sz w:val="24"/>
          <w:szCs w:val="24"/>
        </w:rPr>
        <w:t xml:space="preserve">	</w:t>
      </w:r>
      <w:r>
        <w:rPr>
          <w:rFonts w:ascii="Arial" w:cs="Arial" w:eastAsia="Arial" w:hAnsi="Arial"/>
          <w:sz w:val="24"/>
          <w:szCs w:val="24"/>
        </w:rPr>
        <w:t xml:space="preserve">0,7</w:t>
      </w:r>
    </w:p>
    <w:p>
      <w:pPr>
        <w:tabs>
          <w:tab w:val="right" w:pos="10178"/>
        </w:tabs>
        <w:spacing w:after="120"/>
      </w:pPr>
      <w:r>
        <w:rPr>
          <w:rFonts w:ascii="Arial" w:cs="Arial" w:eastAsia="Arial" w:hAnsi="Arial"/>
          <w:sz w:val="24"/>
          <w:szCs w:val="24"/>
        </w:rPr>
        <w:t xml:space="preserve">От сетей подземных коммуникаций защищенных трубами (от стены)</w:t>
      </w:r>
      <w:r>
        <w:rPr>
          <w:rFonts w:ascii="Arial" w:cs="Arial" w:eastAsia="Arial" w:hAnsi="Arial"/>
          <w:sz w:val="24"/>
          <w:szCs w:val="24"/>
        </w:rPr>
        <w:t xml:space="preserve">	</w:t>
      </w:r>
      <w:r>
        <w:rPr>
          <w:rFonts w:ascii="Arial" w:cs="Arial" w:eastAsia="Arial" w:hAnsi="Arial"/>
          <w:sz w:val="24"/>
          <w:szCs w:val="24"/>
        </w:rPr>
        <w:t xml:space="preserve">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Приведенные нормативы относятся к деревьям с диаметром кроны не более 5 метров и должны быть увеличены для деревьев с кроной большего диаметра.</w:t>
      </w:r>
    </w:p>
    <w:p>
      <w:pPr>
        <w:spacing w:after="120"/>
        <w:jc w:val="both"/>
      </w:pPr>
      <w:r>
        <w:rPr>
          <w:rFonts w:ascii="Arial" w:cs="Arial" w:eastAsia="Arial" w:hAnsi="Arial"/>
          <w:sz w:val="24"/>
          <w:szCs w:val="24"/>
        </w:rPr>
        <w:t xml:space="preserve">10.29. Расстояния между деревьями и кустарниками, высаживаемыми вдоль магистралей, определяются проектом в соответствии с нижеприведенной таблицей.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Ориентировочные расстояния между деревьями и кустарниками на магистралях</w:t>
      </w:r>
    </w:p>
    <w:p>
      <w:pPr>
        <w:tabs>
          <w:tab w:val="right" w:pos="10178"/>
        </w:tabs>
        <w:spacing w:after="120"/>
      </w:pPr>
      <w:r>
        <w:rPr>
          <w:rFonts w:ascii="Arial" w:cs="Arial" w:eastAsia="Arial" w:hAnsi="Arial"/>
          <w:sz w:val="24"/>
          <w:szCs w:val="24"/>
        </w:rPr>
        <w:t xml:space="preserve">Газон</w:t>
      </w:r>
      <w:r>
        <w:rPr>
          <w:rFonts w:ascii="Arial" w:cs="Arial" w:eastAsia="Arial" w:hAnsi="Arial"/>
          <w:sz w:val="24"/>
          <w:szCs w:val="24"/>
        </w:rPr>
        <w:t xml:space="preserve">	</w:t>
      </w:r>
      <w:r>
        <w:rPr>
          <w:rFonts w:ascii="Arial" w:cs="Arial" w:eastAsia="Arial" w:hAnsi="Arial"/>
          <w:sz w:val="24"/>
          <w:szCs w:val="24"/>
        </w:rPr>
        <w:t xml:space="preserve">Расстояние между деревьями и кустарниками, м</w:t>
      </w:r>
    </w:p>
    <w:p>
      <w:pPr>
        <w:tabs>
          <w:tab w:val="right" w:pos="10178"/>
        </w:tabs>
        <w:spacing w:after="120"/>
      </w:pPr>
      <w:r>
        <w:rPr>
          <w:rFonts w:ascii="Arial" w:cs="Arial" w:eastAsia="Arial" w:hAnsi="Arial"/>
          <w:sz w:val="24"/>
          <w:szCs w:val="24"/>
        </w:rPr>
        <w:t xml:space="preserve">С однорядной посадкой деревьев</w:t>
      </w:r>
      <w:r>
        <w:rPr>
          <w:rFonts w:ascii="Arial" w:cs="Arial" w:eastAsia="Arial" w:hAnsi="Arial"/>
          <w:sz w:val="24"/>
          <w:szCs w:val="24"/>
        </w:rPr>
        <w:t xml:space="preserve">	</w:t>
      </w:r>
      <w:r>
        <w:rPr>
          <w:rFonts w:ascii="Arial" w:cs="Arial" w:eastAsia="Arial" w:hAnsi="Arial"/>
          <w:sz w:val="24"/>
          <w:szCs w:val="24"/>
        </w:rPr>
        <w:t xml:space="preserve">5-6</w:t>
      </w:r>
    </w:p>
    <w:p>
      <w:pPr>
        <w:tabs>
          <w:tab w:val="right" w:pos="10178"/>
        </w:tabs>
        <w:spacing w:after="120"/>
      </w:pPr>
      <w:r>
        <w:rPr>
          <w:rFonts w:ascii="Arial" w:cs="Arial" w:eastAsia="Arial" w:hAnsi="Arial"/>
          <w:sz w:val="24"/>
          <w:szCs w:val="24"/>
        </w:rPr>
        <w:t xml:space="preserve">С двухрядной посадкой деревьев</w:t>
      </w:r>
      <w:r>
        <w:rPr>
          <w:rFonts w:ascii="Arial" w:cs="Arial" w:eastAsia="Arial" w:hAnsi="Arial"/>
          <w:sz w:val="24"/>
          <w:szCs w:val="24"/>
        </w:rPr>
        <w:t xml:space="preserve">	</w:t>
      </w:r>
      <w:r>
        <w:rPr>
          <w:rFonts w:ascii="Arial" w:cs="Arial" w:eastAsia="Arial" w:hAnsi="Arial"/>
          <w:sz w:val="24"/>
          <w:szCs w:val="24"/>
        </w:rPr>
        <w:t xml:space="preserve">7-8</w:t>
      </w:r>
    </w:p>
    <w:p>
      <w:pPr>
        <w:spacing w:after="120"/>
        <w:jc w:val="left"/>
      </w:pPr>
      <w:r>
        <w:rPr>
          <w:rFonts w:ascii="Arial" w:cs="Arial" w:eastAsia="Arial" w:hAnsi="Arial"/>
          <w:sz w:val="24"/>
          <w:szCs w:val="24"/>
        </w:rPr>
        <w:t xml:space="preserve">С однорядной посадкой кустарников:</w:t>
      </w:r>
    </w:p>
    <w:p>
      <w:pPr>
        <w:tabs>
          <w:tab w:val="right" w:pos="10178"/>
        </w:tabs>
        <w:spacing w:after="120"/>
      </w:pPr>
      <w:r>
        <w:rPr>
          <w:rFonts w:ascii="Arial" w:cs="Arial" w:eastAsia="Arial" w:hAnsi="Arial"/>
          <w:sz w:val="24"/>
          <w:szCs w:val="24"/>
        </w:rPr>
        <w:t xml:space="preserve">Высоких (более 1,8 м)</w:t>
      </w:r>
      <w:r>
        <w:rPr>
          <w:rFonts w:ascii="Arial" w:cs="Arial" w:eastAsia="Arial" w:hAnsi="Arial"/>
          <w:sz w:val="24"/>
          <w:szCs w:val="24"/>
        </w:rPr>
        <w:t xml:space="preserve">	</w:t>
      </w:r>
      <w:r>
        <w:rPr>
          <w:rFonts w:ascii="Arial" w:cs="Arial" w:eastAsia="Arial" w:hAnsi="Arial"/>
          <w:sz w:val="24"/>
          <w:szCs w:val="24"/>
        </w:rPr>
        <w:t xml:space="preserve">0,5-1</w:t>
      </w:r>
    </w:p>
    <w:p>
      <w:pPr>
        <w:tabs>
          <w:tab w:val="right" w:pos="10178"/>
        </w:tabs>
        <w:spacing w:after="120"/>
      </w:pPr>
      <w:r>
        <w:rPr>
          <w:rFonts w:ascii="Arial" w:cs="Arial" w:eastAsia="Arial" w:hAnsi="Arial"/>
          <w:sz w:val="24"/>
          <w:szCs w:val="24"/>
        </w:rPr>
        <w:t xml:space="preserve">Средних и низких</w:t>
      </w:r>
      <w:r>
        <w:rPr>
          <w:rFonts w:ascii="Arial" w:cs="Arial" w:eastAsia="Arial" w:hAnsi="Arial"/>
          <w:sz w:val="24"/>
          <w:szCs w:val="24"/>
        </w:rPr>
        <w:t xml:space="preserve">	</w:t>
      </w:r>
      <w:r>
        <w:rPr>
          <w:rFonts w:ascii="Arial" w:cs="Arial" w:eastAsia="Arial" w:hAnsi="Arial"/>
          <w:sz w:val="24"/>
          <w:szCs w:val="24"/>
        </w:rPr>
        <w:t xml:space="preserve">0,3-0,4</w:t>
      </w:r>
    </w:p>
    <w:p>
      <w:pPr>
        <w:spacing w:after="120"/>
        <w:jc w:val="left"/>
      </w:pPr>
      <w:r>
        <w:rPr>
          <w:rFonts w:ascii="Arial" w:cs="Arial" w:eastAsia="Arial" w:hAnsi="Arial"/>
          <w:sz w:val="24"/>
          <w:szCs w:val="24"/>
        </w:rPr>
        <w:t xml:space="preserve">С групповой посадкой:</w:t>
      </w:r>
    </w:p>
    <w:p>
      <w:pPr>
        <w:tabs>
          <w:tab w:val="right" w:pos="10178"/>
        </w:tabs>
        <w:spacing w:after="120"/>
      </w:pPr>
      <w:r>
        <w:rPr>
          <w:rFonts w:ascii="Arial" w:cs="Arial" w:eastAsia="Arial" w:hAnsi="Arial"/>
          <w:sz w:val="24"/>
          <w:szCs w:val="24"/>
        </w:rPr>
        <w:t xml:space="preserve">Деревьев</w:t>
      </w:r>
      <w:r>
        <w:rPr>
          <w:rFonts w:ascii="Arial" w:cs="Arial" w:eastAsia="Arial" w:hAnsi="Arial"/>
          <w:sz w:val="24"/>
          <w:szCs w:val="24"/>
        </w:rPr>
        <w:t xml:space="preserve">	</w:t>
      </w:r>
      <w:r>
        <w:rPr>
          <w:rFonts w:ascii="Arial" w:cs="Arial" w:eastAsia="Arial" w:hAnsi="Arial"/>
          <w:sz w:val="24"/>
          <w:szCs w:val="24"/>
        </w:rPr>
        <w:t xml:space="preserve">5-7</w:t>
      </w:r>
    </w:p>
    <w:p>
      <w:pPr>
        <w:tabs>
          <w:tab w:val="right" w:pos="10178"/>
        </w:tabs>
        <w:spacing w:after="120"/>
      </w:pPr>
      <w:r>
        <w:rPr>
          <w:rFonts w:ascii="Arial" w:cs="Arial" w:eastAsia="Arial" w:hAnsi="Arial"/>
          <w:sz w:val="24"/>
          <w:szCs w:val="24"/>
        </w:rPr>
        <w:t xml:space="preserve">Кустарников</w:t>
      </w:r>
      <w:r>
        <w:rPr>
          <w:rFonts w:ascii="Arial" w:cs="Arial" w:eastAsia="Arial" w:hAnsi="Arial"/>
          <w:sz w:val="24"/>
          <w:szCs w:val="24"/>
        </w:rPr>
        <w:t xml:space="preserve">	</w:t>
      </w:r>
      <w:r>
        <w:rPr>
          <w:rFonts w:ascii="Arial" w:cs="Arial" w:eastAsia="Arial" w:hAnsi="Arial"/>
          <w:sz w:val="24"/>
          <w:szCs w:val="24"/>
        </w:rPr>
        <w:t xml:space="preserve">0,3</w:t>
      </w:r>
    </w:p>
    <w:p>
      <w:pPr>
        <w:spacing w:after="120"/>
        <w:jc w:val="both"/>
      </w:pPr>
      <w:r>
        <w:rPr>
          <w:rFonts w:ascii="Arial" w:cs="Arial" w:eastAsia="Arial" w:hAnsi="Arial"/>
          <w:sz w:val="24"/>
          <w:szCs w:val="24"/>
        </w:rPr>
        <w:t xml:space="preserve">Примечание: При многорядной посадке кустарников ширину полосы следует увеличивать на 1,5-2 метра для каждого дополнительного ряда растений.</w:t>
      </w:r>
    </w:p>
    <w:p>
      <w:pPr>
        <w:spacing w:after="120"/>
        <w:jc w:val="both"/>
      </w:pPr>
      <w:r>
        <w:rPr>
          <w:rFonts w:ascii="Arial" w:cs="Arial" w:eastAsia="Arial" w:hAnsi="Arial"/>
          <w:sz w:val="24"/>
          <w:szCs w:val="24"/>
        </w:rPr>
        <w:t xml:space="preserve">10.30. Работы по погрузке и разгрузке растений с комом должны выполнять специально подготовленные рабочие-такелажники или садовые рабочие, прошедшие подготовку по технике безопасности и имеющие специальное разрешение на такого рода работы.</w:t>
      </w:r>
    </w:p>
    <w:p>
      <w:pPr>
        <w:spacing w:after="120"/>
        <w:jc w:val="both"/>
      </w:pPr>
      <w:r>
        <w:rPr>
          <w:rFonts w:ascii="Arial" w:cs="Arial" w:eastAsia="Arial" w:hAnsi="Arial"/>
          <w:sz w:val="24"/>
          <w:szCs w:val="24"/>
        </w:rPr>
        <w:t xml:space="preserve">10.31. В целях усиления контроля за проведением работ по посадке деревьев и кустарников и увеличением приживаемости растений необходимо два раза в год представлять в ОМС сведения о выполненных работах.</w:t>
      </w:r>
    </w:p>
    <w:p>
      <w:pPr>
        <w:spacing w:after="120"/>
        <w:jc w:val="both"/>
      </w:pPr>
      <w:r>
        <w:rPr>
          <w:rFonts w:ascii="Arial" w:cs="Arial" w:eastAsia="Arial" w:hAnsi="Arial"/>
          <w:sz w:val="24"/>
          <w:szCs w:val="24"/>
        </w:rPr>
        <w:t xml:space="preserve">10.32. По результатам проверки приживаемости деревьев и кустарников составляется соответствующий акт.</w:t>
      </w:r>
    </w:p>
    <w:p>
      <w:pPr>
        <w:spacing w:after="120"/>
        <w:jc w:val="both"/>
      </w:pPr>
      <w:r>
        <w:rPr>
          <w:rFonts w:ascii="Arial" w:cs="Arial" w:eastAsia="Arial" w:hAnsi="Arial"/>
          <w:sz w:val="24"/>
          <w:szCs w:val="24"/>
        </w:rPr>
        <w:t xml:space="preserve">10.33. Новые посадки, особенно деревьев на придомовых территориях, должны проводиться по проектам в установленном порядке, согласно СНиПов и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Устройство газонов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10.34. Газоны должны быть оборудованы ниже проезжих частей дорог и устраиваться на полностью подготовленном и спланированном растительном грунте с соблюдением уклона основания 0,05-0,06 процента после обеспечения раздельного стока воды с плоскостных сооружений и внутрипочвенного стока на газоне. Толщина растительного грунта принимается для обычного, партерного и мавританского газонов - 20 см, спортивного - 25 см.</w:t>
      </w:r>
    </w:p>
    <w:p>
      <w:pPr>
        <w:spacing w:after="120"/>
        <w:jc w:val="both"/>
      </w:pPr>
      <w:r>
        <w:rPr>
          <w:rFonts w:ascii="Arial" w:cs="Arial" w:eastAsia="Arial" w:hAnsi="Arial"/>
          <w:sz w:val="24"/>
          <w:szCs w:val="24"/>
        </w:rPr>
        <w:t xml:space="preserve">При создании партерных и спортивных газонов обязательно проводится тщательное просеивание земли для очистки от корневищ нежелательной растительности и прочих включений или обработка гербицидами.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 Охрана насаждений озелененных территорий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Все зеленые насаждения, расположенные в пределах городской черты и в пригородной зоне, независимо от форм собственности составляют единый зеленый фонд города Кара-Балта и подлежат охране.</w:t>
      </w:r>
    </w:p>
    <w:p>
      <w:pPr>
        <w:spacing w:after="120"/>
        <w:jc w:val="both"/>
      </w:pPr>
      <w:r>
        <w:rPr>
          <w:rFonts w:ascii="Arial" w:cs="Arial" w:eastAsia="Arial" w:hAnsi="Arial"/>
          <w:sz w:val="24"/>
          <w:szCs w:val="24"/>
        </w:rPr>
        <w:t xml:space="preserve">11.2. Охрана насаждений озелененных территорий - это система административно-правовых, организационно-хозяйственных, экономических, архитектурно-планировочных и агротехнических мероприятий, направленных на сохранение, восстановление и улучшение состояния существующих зеленых насаждений.</w:t>
      </w:r>
    </w:p>
    <w:p>
      <w:pPr>
        <w:spacing w:after="120"/>
        <w:jc w:val="both"/>
      </w:pPr>
      <w:r>
        <w:rPr>
          <w:rFonts w:ascii="Arial" w:cs="Arial" w:eastAsia="Arial" w:hAnsi="Arial"/>
          <w:sz w:val="24"/>
          <w:szCs w:val="24"/>
        </w:rPr>
        <w:t xml:space="preserve">Охрана зеленых насаждений является обязательным долгом каждого жителя города. Все граждане, посещающие парки, скверы и прочие места отдыха обязаны поддерживать чистоту, порядок. Бережно относиться к зеленым насаждениям, оказывать содействие соответствующим органам в борьбе с нарушителями.</w:t>
      </w:r>
    </w:p>
    <w:p>
      <w:pPr>
        <w:spacing w:after="120"/>
        <w:jc w:val="both"/>
      </w:pPr>
      <w:r>
        <w:rPr>
          <w:rFonts w:ascii="Arial" w:cs="Arial" w:eastAsia="Arial" w:hAnsi="Arial"/>
          <w:sz w:val="24"/>
          <w:szCs w:val="24"/>
        </w:rPr>
        <w:t xml:space="preserve">11.3. Руководители предприятий, организаций и учреждений независимо от форм собственности, юридические и физические лица, имеющие на своих территориях зеленые насаждения, а также физические и юридические лица, на которых возложена ответственность за надлежащее содержание и обеспечение сохранности зеленых насаждений в соответствии с пунктами 10.3.1.-10.3.6. настоящих Правил, обязаны:</w:t>
      </w:r>
    </w:p>
    <w:p>
      <w:pPr>
        <w:spacing w:after="120"/>
        <w:jc w:val="both"/>
      </w:pPr>
      <w:r>
        <w:rPr>
          <w:rFonts w:ascii="Arial" w:cs="Arial" w:eastAsia="Arial" w:hAnsi="Arial"/>
          <w:sz w:val="24"/>
          <w:szCs w:val="24"/>
        </w:rPr>
        <w:t xml:space="preserve">- обеспечивать полную сохранность существующих зеленых насаждений от повреждений и уничтожения, а также защиту растений от вредителей, болезней и сорняков;</w:t>
      </w:r>
    </w:p>
    <w:p>
      <w:pPr>
        <w:spacing w:after="120"/>
        <w:jc w:val="both"/>
      </w:pPr>
      <w:r>
        <w:rPr>
          <w:rFonts w:ascii="Arial" w:cs="Arial" w:eastAsia="Arial" w:hAnsi="Arial"/>
          <w:sz w:val="24"/>
          <w:szCs w:val="24"/>
        </w:rPr>
        <w:t xml:space="preserve">- обеспечивать проведение своевременного квалифицированного содержания и работ по реконструкции (капремонту) зеленых насаждений согласно настоящим Правилам и другим нормативным документам собственными силами или привлекая к выполнению этих работ специализированные предприятия по озеленению;</w:t>
      </w:r>
    </w:p>
    <w:p>
      <w:pPr>
        <w:spacing w:after="120"/>
        <w:jc w:val="both"/>
      </w:pPr>
      <w:r>
        <w:rPr>
          <w:rFonts w:ascii="Arial" w:cs="Arial" w:eastAsia="Arial" w:hAnsi="Arial"/>
          <w:sz w:val="24"/>
          <w:szCs w:val="24"/>
        </w:rPr>
        <w:t xml:space="preserve">- не допускать загрязнение территорий, на которых произрастают зеленые насаждения, бытовыми и промышленными отходами, строительным мусором, стоками и другими вредными для растений веществами;</w:t>
      </w:r>
    </w:p>
    <w:p>
      <w:pPr>
        <w:spacing w:after="120"/>
        <w:jc w:val="both"/>
      </w:pPr>
      <w:r>
        <w:rPr>
          <w:rFonts w:ascii="Arial" w:cs="Arial" w:eastAsia="Arial" w:hAnsi="Arial"/>
          <w:sz w:val="24"/>
          <w:szCs w:val="24"/>
        </w:rPr>
        <w:t xml:space="preserve">- в летнее время и в сухую погоду поливать газоны, цветники, деревья и кустарники;</w:t>
      </w:r>
    </w:p>
    <w:p>
      <w:pPr>
        <w:spacing w:after="120"/>
        <w:jc w:val="both"/>
      </w:pPr>
      <w:r>
        <w:rPr>
          <w:rFonts w:ascii="Arial" w:cs="Arial" w:eastAsia="Arial" w:hAnsi="Arial"/>
          <w:sz w:val="24"/>
          <w:szCs w:val="24"/>
        </w:rPr>
        <w:t xml:space="preserve">- не допускать вытаптывания газонов и складирования на них строительных материалов, песка, мусора, снега, сколов льда и т.д.;</w:t>
      </w:r>
    </w:p>
    <w:p>
      <w:pPr>
        <w:spacing w:after="120"/>
        <w:jc w:val="both"/>
      </w:pPr>
      <w:r>
        <w:rPr>
          <w:rFonts w:ascii="Arial" w:cs="Arial" w:eastAsia="Arial" w:hAnsi="Arial"/>
          <w:sz w:val="24"/>
          <w:szCs w:val="24"/>
        </w:rPr>
        <w:t xml:space="preserve">- новые посадки деревьев и кустарников, перепланировку с изменением сети дорожек и размещением оборудования производить только по проектам, согласованным в установленном порядке со строгим соблюдением агротехнических условий;</w:t>
      </w:r>
    </w:p>
    <w:p>
      <w:pPr>
        <w:spacing w:after="120"/>
        <w:jc w:val="both"/>
      </w:pPr>
      <w:r>
        <w:rPr>
          <w:rFonts w:ascii="Arial" w:cs="Arial" w:eastAsia="Arial" w:hAnsi="Arial"/>
          <w:sz w:val="24"/>
          <w:szCs w:val="24"/>
        </w:rPr>
        <w:t xml:space="preserve">- во всех случаях вырубку и пересадку деревьев и кустарников, производимых в процессе содержания и ремонта, осуществлять в соответствии с требованиями настоящих Правил и технологическим регламентом;</w:t>
      </w:r>
    </w:p>
    <w:p>
      <w:pPr>
        <w:spacing w:after="120"/>
        <w:jc w:val="both"/>
      </w:pPr>
      <w:r>
        <w:rPr>
          <w:rFonts w:ascii="Arial" w:cs="Arial" w:eastAsia="Arial" w:hAnsi="Arial"/>
          <w:sz w:val="24"/>
          <w:szCs w:val="24"/>
        </w:rPr>
        <w:t xml:space="preserve">- при наличии водоемов на озелененных территориях содержать их в чистоте и производить их капитальную очистку не менее одного раза в 10 лет;</w:t>
      </w:r>
    </w:p>
    <w:p>
      <w:pPr>
        <w:spacing w:after="120"/>
        <w:jc w:val="both"/>
      </w:pPr>
      <w:r>
        <w:rPr>
          <w:rFonts w:ascii="Arial" w:cs="Arial" w:eastAsia="Arial" w:hAnsi="Arial"/>
          <w:sz w:val="24"/>
          <w:szCs w:val="24"/>
        </w:rPr>
        <w:t xml:space="preserve">- предусматривать в годовых сметах выделение средств на содержание насаждений.</w:t>
      </w:r>
    </w:p>
    <w:p>
      <w:pPr>
        <w:spacing w:after="120"/>
        <w:jc w:val="both"/>
      </w:pPr>
      <w:r>
        <w:rPr>
          <w:rFonts w:ascii="Arial" w:cs="Arial" w:eastAsia="Arial" w:hAnsi="Arial"/>
          <w:sz w:val="24"/>
          <w:szCs w:val="24"/>
        </w:rPr>
        <w:t xml:space="preserve">11.4. На озелененных территориях запрещается:</w:t>
      </w:r>
    </w:p>
    <w:p>
      <w:pPr>
        <w:spacing w:after="120"/>
        <w:jc w:val="both"/>
      </w:pPr>
      <w:r>
        <w:rPr>
          <w:rFonts w:ascii="Arial" w:cs="Arial" w:eastAsia="Arial" w:hAnsi="Arial"/>
          <w:sz w:val="24"/>
          <w:szCs w:val="24"/>
        </w:rPr>
        <w:t xml:space="preserve">- повреждать и уничтожать зеленые насаждения, за исключением случаев санкционированной рубки или обрезки зеленых насаждений;</w:t>
      </w:r>
    </w:p>
    <w:p>
      <w:pPr>
        <w:spacing w:after="120"/>
        <w:jc w:val="both"/>
      </w:pPr>
      <w:r>
        <w:rPr>
          <w:rFonts w:ascii="Arial" w:cs="Arial" w:eastAsia="Arial" w:hAnsi="Arial"/>
          <w:sz w:val="24"/>
          <w:szCs w:val="24"/>
        </w:rPr>
        <w:t xml:space="preserve">- самовольная вырубка и посадка деревьев, кустарников, устройство огородов и газонов без согласования с соответствующими службами;</w:t>
      </w:r>
    </w:p>
    <w:p>
      <w:pPr>
        <w:spacing w:after="120"/>
        <w:jc w:val="both"/>
      </w:pPr>
      <w:r>
        <w:rPr>
          <w:rFonts w:ascii="Arial" w:cs="Arial" w:eastAsia="Arial" w:hAnsi="Arial"/>
          <w:sz w:val="24"/>
          <w:szCs w:val="24"/>
        </w:rPr>
        <w:t xml:space="preserve">- устраивать свалки мусора, снега и льда, за исключением чистого снега, полученного от расчистки садово-парковых дорожек;</w:t>
      </w:r>
    </w:p>
    <w:p>
      <w:pPr>
        <w:spacing w:after="120"/>
        <w:jc w:val="both"/>
      </w:pPr>
      <w:r>
        <w:rPr>
          <w:rFonts w:ascii="Arial" w:cs="Arial" w:eastAsia="Arial" w:hAnsi="Arial"/>
          <w:sz w:val="24"/>
          <w:szCs w:val="24"/>
        </w:rPr>
        <w:t xml:space="preserve">- сбрасывать смет и другие загрязнения на газоны;</w:t>
      </w:r>
    </w:p>
    <w:p>
      <w:pPr>
        <w:spacing w:after="120"/>
        <w:jc w:val="both"/>
      </w:pPr>
      <w:r>
        <w:rPr>
          <w:rFonts w:ascii="Arial" w:cs="Arial" w:eastAsia="Arial" w:hAnsi="Arial"/>
          <w:sz w:val="24"/>
          <w:szCs w:val="24"/>
        </w:rPr>
        <w:t xml:space="preserve">- сжигать листья, сметать их в лотки в период массового листопада, засыпать ими стволы деревьев и кустарников (целесообразно их собирать в кучи, не допуская разноса по улицам, удалять в специально отведенные места для компостирования или вывозить на свалку);</w:t>
      </w:r>
    </w:p>
    <w:p>
      <w:pPr>
        <w:spacing w:after="120"/>
        <w:jc w:val="both"/>
      </w:pPr>
      <w:r>
        <w:rPr>
          <w:rFonts w:ascii="Arial" w:cs="Arial" w:eastAsia="Arial" w:hAnsi="Arial"/>
          <w:sz w:val="24"/>
          <w:szCs w:val="24"/>
        </w:rPr>
        <w:t xml:space="preserve">- разжигать костры и нарушать правила противопожарной безопасности;</w:t>
      </w:r>
    </w:p>
    <w:p>
      <w:pPr>
        <w:spacing w:after="120"/>
        <w:jc w:val="both"/>
      </w:pPr>
      <w:r>
        <w:rPr>
          <w:rFonts w:ascii="Arial" w:cs="Arial" w:eastAsia="Arial" w:hAnsi="Arial"/>
          <w:sz w:val="24"/>
          <w:szCs w:val="24"/>
        </w:rPr>
        <w:t xml:space="preserve">- подвешивать на деревьях гамаки, качели, веревки для сушки белья, забивать в стволы деревьев гвозди, крючки, прикреплять к деревьям рекламные щиты, объявления, номерные знаки, указатели, электропровода, электрические гирлянды из лампочек, флажковые гирлянды, колючую проволоку и другие ограждения, которые могут повредить деревья;</w:t>
      </w:r>
    </w:p>
    <w:p>
      <w:pPr>
        <w:spacing w:after="120"/>
        <w:jc w:val="both"/>
      </w:pPr>
      <w:r>
        <w:rPr>
          <w:rFonts w:ascii="Arial" w:cs="Arial" w:eastAsia="Arial" w:hAnsi="Arial"/>
          <w:sz w:val="24"/>
          <w:szCs w:val="24"/>
        </w:rPr>
        <w:t xml:space="preserve">- добывать из деревьев сок, смолу, срезать кору, делать надрезы, надписи и наносить другие механические повреждения;</w:t>
      </w:r>
    </w:p>
    <w:p>
      <w:pPr>
        <w:spacing w:after="120"/>
        <w:jc w:val="both"/>
      </w:pPr>
      <w:r>
        <w:rPr>
          <w:rFonts w:ascii="Arial" w:cs="Arial" w:eastAsia="Arial" w:hAnsi="Arial"/>
          <w:sz w:val="24"/>
          <w:szCs w:val="24"/>
        </w:rPr>
        <w:t xml:space="preserve">- проводить разрытия для прокладки инженерных коммуникаций без согласования по установленным правилам;</w:t>
      </w:r>
    </w:p>
    <w:p>
      <w:pPr>
        <w:spacing w:after="120"/>
        <w:jc w:val="both"/>
      </w:pPr>
      <w:r>
        <w:rPr>
          <w:rFonts w:ascii="Arial" w:cs="Arial" w:eastAsia="Arial" w:hAnsi="Arial"/>
          <w:sz w:val="24"/>
          <w:szCs w:val="24"/>
        </w:rPr>
        <w:t xml:space="preserve">- проезд и стоянка транспортных средств на газонах и других участках с зелеными насаждениями;</w:t>
      </w:r>
    </w:p>
    <w:p>
      <w:pPr>
        <w:spacing w:after="120"/>
        <w:jc w:val="both"/>
      </w:pPr>
      <w:r>
        <w:rPr>
          <w:rFonts w:ascii="Arial" w:cs="Arial" w:eastAsia="Arial" w:hAnsi="Arial"/>
          <w:sz w:val="24"/>
          <w:szCs w:val="24"/>
        </w:rPr>
        <w:t xml:space="preserve">- складирование строительных материалов и мусора на газонах;</w:t>
      </w:r>
    </w:p>
    <w:p>
      <w:pPr>
        <w:spacing w:after="120"/>
        <w:jc w:val="both"/>
      </w:pPr>
      <w:r>
        <w:rPr>
          <w:rFonts w:ascii="Arial" w:cs="Arial" w:eastAsia="Arial" w:hAnsi="Arial"/>
          <w:sz w:val="24"/>
          <w:szCs w:val="24"/>
        </w:rPr>
        <w:t xml:space="preserve">- рвать цветы и ломать ветви деревьев и кустарников;</w:t>
      </w:r>
    </w:p>
    <w:p>
      <w:pPr>
        <w:spacing w:after="120"/>
        <w:jc w:val="both"/>
      </w:pPr>
      <w:r>
        <w:rPr>
          <w:rFonts w:ascii="Arial" w:cs="Arial" w:eastAsia="Arial" w:hAnsi="Arial"/>
          <w:sz w:val="24"/>
          <w:szCs w:val="24"/>
        </w:rPr>
        <w:t xml:space="preserve">- применение любых пестицидов на территориях детских, спортивных, медицинских учреждений, школ, предприятий общественного питания, водоохранных зон рек, озер и водохранилищ, зон первого и второго поясов санитарной охраны источников водоснабжения, в непосредственной близости от жилых домов и воздухозаборных устройств;</w:t>
      </w:r>
    </w:p>
    <w:p>
      <w:pPr>
        <w:spacing w:after="120"/>
        <w:jc w:val="both"/>
      </w:pPr>
      <w:r>
        <w:rPr>
          <w:rFonts w:ascii="Arial" w:cs="Arial" w:eastAsia="Arial" w:hAnsi="Arial"/>
          <w:sz w:val="24"/>
          <w:szCs w:val="24"/>
        </w:rPr>
        <w:t xml:space="preserve">- побелка и покраска стволов деревьев в парках, скверах, на бульварах, улицах и дворовых территориях, особенно берез и хвойных пород.</w:t>
      </w:r>
    </w:p>
    <w:p>
      <w:pPr>
        <w:spacing w:after="120"/>
        <w:jc w:val="both"/>
      </w:pPr>
      <w:r>
        <w:rPr>
          <w:rFonts w:ascii="Arial" w:cs="Arial" w:eastAsia="Arial" w:hAnsi="Arial"/>
          <w:sz w:val="24"/>
          <w:szCs w:val="24"/>
        </w:rPr>
        <w:t xml:space="preserve">Побелка стволов деревьев гашеной известью или специальными составами допускается только на отдельных участках с повышенными санитарными требованиями (вблизи общественных туалетов, мест сбора мусора и бытовых отходов, предприятий химической и пищевой промышленности).</w:t>
      </w:r>
    </w:p>
    <w:p>
      <w:pPr>
        <w:spacing w:after="120"/>
        <w:jc w:val="both"/>
      </w:pPr>
      <w:r>
        <w:rPr>
          <w:rFonts w:ascii="Arial" w:cs="Arial" w:eastAsia="Arial" w:hAnsi="Arial"/>
          <w:sz w:val="24"/>
          <w:szCs w:val="24"/>
        </w:rPr>
        <w:t xml:space="preserve">11.5. Не допускается касание ветвей деревьев линий электропередач, закрывание ими светофоров, дорожных знаков, указателей улиц и номерных знаков домов.</w:t>
      </w:r>
    </w:p>
    <w:p>
      <w:pPr>
        <w:spacing w:after="120"/>
        <w:jc w:val="both"/>
      </w:pPr>
      <w:r>
        <w:rPr>
          <w:rFonts w:ascii="Arial" w:cs="Arial" w:eastAsia="Arial" w:hAnsi="Arial"/>
          <w:sz w:val="24"/>
          <w:szCs w:val="24"/>
        </w:rPr>
        <w:t xml:space="preserve">Своевременную обрезку ветвей в охранной зоне (в радиусе 1 метр) линий электропередач, а также закрывающих указатели улиц и номерные знаки домов обеспечивают балансодержатели зеленых насаждений. Обрезка ветвей производится по графику, согласованному с владельцами линий электропередач и под их контролем с соблюдением технологии производства работ.</w:t>
      </w:r>
    </w:p>
    <w:p>
      <w:pPr>
        <w:spacing w:after="120"/>
        <w:jc w:val="both"/>
      </w:pPr>
      <w:r>
        <w:rPr>
          <w:rFonts w:ascii="Arial" w:cs="Arial" w:eastAsia="Arial" w:hAnsi="Arial"/>
          <w:sz w:val="24"/>
          <w:szCs w:val="24"/>
        </w:rPr>
        <w:t xml:space="preserve">11.6. За незаконную рубку или повреждение деревьев взыскивается ущерб в соответствии с действующим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XII. Обеспечение сохранности зеленых насаждений при проектировании и строительстве объектов различного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Все работы по новому строительству, реконструкции, реставрации и капитальному ремонту существующих озелененных территорий, а также компенсационному озеленению должны производиться по разработанной проектной документации, согласованной и утвержденной в установленном порядке.</w:t>
      </w:r>
    </w:p>
    <w:p>
      <w:pPr>
        <w:spacing w:after="120"/>
        <w:jc w:val="both"/>
      </w:pPr>
      <w:r>
        <w:rPr>
          <w:rFonts w:ascii="Arial" w:cs="Arial" w:eastAsia="Arial" w:hAnsi="Arial"/>
          <w:sz w:val="24"/>
          <w:szCs w:val="24"/>
        </w:rPr>
        <w:t xml:space="preserve">12.2. Проектные организации при разработке проектов строительства зданий, сооружений, транспортных магистралей, инженерных коммуникаций должны наносить на топооснове точную подеревную съемку с указанием количества деревьев, подлежащих сносу (при отсутствии деревьев делать об этом пояснения в плане), максимально сохранять при этом существующие зеленые насаждения. Подземные коммуникации, по возможности, прокладывать в свободных зонах или предусматривать для этих целей технические полосы.</w:t>
      </w:r>
    </w:p>
    <w:p>
      <w:pPr>
        <w:spacing w:after="120"/>
        <w:jc w:val="both"/>
      </w:pPr>
      <w:r>
        <w:rPr>
          <w:rFonts w:ascii="Arial" w:cs="Arial" w:eastAsia="Arial" w:hAnsi="Arial"/>
          <w:sz w:val="24"/>
          <w:szCs w:val="24"/>
        </w:rPr>
        <w:t xml:space="preserve">Застройка территорий, предусмотренных генеральным планом для зеленых насаждений общего пользования, запрещается.</w:t>
      </w:r>
    </w:p>
    <w:p>
      <w:pPr>
        <w:spacing w:after="120"/>
        <w:jc w:val="both"/>
      </w:pPr>
      <w:r>
        <w:rPr>
          <w:rFonts w:ascii="Arial" w:cs="Arial" w:eastAsia="Arial" w:hAnsi="Arial"/>
          <w:sz w:val="24"/>
          <w:szCs w:val="24"/>
        </w:rPr>
        <w:t xml:space="preserve">12.3. При оформлении акта выбора земельного участка под строительство определяется возможность максимального сохранения зеленых насаждений, ценных экземпляров деревьев и кустарников.</w:t>
      </w:r>
    </w:p>
    <w:p>
      <w:pPr>
        <w:spacing w:after="120"/>
        <w:jc w:val="both"/>
      </w:pPr>
      <w:r>
        <w:rPr>
          <w:rFonts w:ascii="Arial" w:cs="Arial" w:eastAsia="Arial" w:hAnsi="Arial"/>
          <w:sz w:val="24"/>
          <w:szCs w:val="24"/>
        </w:rPr>
        <w:t xml:space="preserve">12.4. При производстве строительных работ, строительные и другие организации обязаны:</w:t>
      </w:r>
    </w:p>
    <w:p>
      <w:pPr>
        <w:spacing w:after="120"/>
        <w:jc w:val="both"/>
      </w:pPr>
      <w:r>
        <w:rPr>
          <w:rFonts w:ascii="Arial" w:cs="Arial" w:eastAsia="Arial" w:hAnsi="Arial"/>
          <w:sz w:val="24"/>
          <w:szCs w:val="24"/>
        </w:rPr>
        <w:t xml:space="preserve">- согласовывать с юридическим владельцем территории начало строительных работ в зоне зеленых насаждений и уведомлять его об окончании работ не позднее, чем за два дня;</w:t>
      </w:r>
    </w:p>
    <w:p>
      <w:pPr>
        <w:spacing w:after="120"/>
        <w:jc w:val="both"/>
      </w:pPr>
      <w:r>
        <w:rPr>
          <w:rFonts w:ascii="Arial" w:cs="Arial" w:eastAsia="Arial" w:hAnsi="Arial"/>
          <w:sz w:val="24"/>
          <w:szCs w:val="24"/>
        </w:rPr>
        <w:t xml:space="preserve">- при организации стройплощадки не допускать не предусмотренное проектной документацией уничтожение древесно-кустарниковой растительности, засыпку грунтом корневых шеек и стволов деревьев и кустарников, принять меры по их сбережению: огораживание, частичная обрезка низких и широких крон, охранительная обвязка стволов, связывание кроны кустарников с обязательным обеспечением полива. Деревья, не подлежащие вырубке, должны быть огорожены щитами высотой 2 метра. Щиты должны быть расположены на расстоянии не менее 0,5 метров от ствола дерева;</w:t>
      </w:r>
    </w:p>
    <w:p>
      <w:pPr>
        <w:spacing w:after="120"/>
        <w:jc w:val="both"/>
      </w:pPr>
      <w:r>
        <w:rPr>
          <w:rFonts w:ascii="Arial" w:cs="Arial" w:eastAsia="Arial" w:hAnsi="Arial"/>
          <w:sz w:val="24"/>
          <w:szCs w:val="24"/>
        </w:rPr>
        <w:t xml:space="preserve">- при мощении и асфальтировании городских проездов, площадей, дворов, тротуаров и т.п. оставлять вокруг дерева свободные пространства диаметром не менее 2 метров с последующей установкой железобетонной решетки или другого покрытия;</w:t>
      </w:r>
    </w:p>
    <w:p>
      <w:pPr>
        <w:spacing w:after="120"/>
        <w:jc w:val="both"/>
      </w:pPr>
      <w:r>
        <w:rPr>
          <w:rFonts w:ascii="Arial" w:cs="Arial" w:eastAsia="Arial" w:hAnsi="Arial"/>
          <w:sz w:val="24"/>
          <w:szCs w:val="24"/>
        </w:rPr>
        <w:t xml:space="preserve">- при реконструкции и строительстве дорог, тротуаров, и других сооружений в районе существующих насаждений не допускать изменения вертикальных отметок против существующих более 5 см при понижении или их повышении. В тех случаях, когда засыпка или обнажение корневой системы неизбежны, в проектах и сметах предусматривают соответствующие устройства для сохранения нормальных условий роста деревьев;</w:t>
      </w:r>
    </w:p>
    <w:p>
      <w:pPr>
        <w:spacing w:after="120"/>
        <w:jc w:val="both"/>
      </w:pPr>
      <w:r>
        <w:rPr>
          <w:rFonts w:ascii="Arial" w:cs="Arial" w:eastAsia="Arial" w:hAnsi="Arial"/>
          <w:sz w:val="24"/>
          <w:szCs w:val="24"/>
        </w:rPr>
        <w:t xml:space="preserve">- не складировать строительные материалы и не устраивать стоянки машин и автомобилей на газонах, цветниках, а также на расстоянии ближе, чем 2,5 метра от дерева и 1,5 метра от кустарников. Складирование горючих материалов производится не ближе 10 метров от деревьев и кустарников;</w:t>
      </w:r>
    </w:p>
    <w:p>
      <w:pPr>
        <w:spacing w:after="120"/>
        <w:jc w:val="both"/>
      </w:pPr>
      <w:r>
        <w:rPr>
          <w:rFonts w:ascii="Arial" w:cs="Arial" w:eastAsia="Arial" w:hAnsi="Arial"/>
          <w:sz w:val="24"/>
          <w:szCs w:val="24"/>
        </w:rPr>
        <w:t xml:space="preserve">- подъездные пути и места для установки подъемных кранов располагать вне насаждений и не нарушать установленные ограждения деревьев;</w:t>
      </w:r>
    </w:p>
    <w:p>
      <w:pPr>
        <w:spacing w:after="120"/>
        <w:jc w:val="both"/>
      </w:pPr>
      <w:r>
        <w:rPr>
          <w:rFonts w:ascii="Arial" w:cs="Arial" w:eastAsia="Arial" w:hAnsi="Arial"/>
          <w:sz w:val="24"/>
          <w:szCs w:val="24"/>
        </w:rPr>
        <w:t xml:space="preserve">- работы в зоне корневой системы деревьев и кустарников производить ниже расположения основных скелетных корней (не менее 1,5 метра от поверхности почвы), не повреждая корневой системы;</w:t>
      </w:r>
    </w:p>
    <w:p>
      <w:pPr>
        <w:spacing w:after="120"/>
        <w:jc w:val="both"/>
      </w:pPr>
      <w:r>
        <w:rPr>
          <w:rFonts w:ascii="Arial" w:cs="Arial" w:eastAsia="Arial" w:hAnsi="Arial"/>
          <w:sz w:val="24"/>
          <w:szCs w:val="24"/>
        </w:rPr>
        <w:t xml:space="preserve">- сохранять верхний растительный грунт на всех участках нового строительства, организовать снятие его и буртование по краям строительной площадки для последующего использования при устройстве газонов или передачи забуртованного растительного грунта предприятиям зеленого хозяйства для использования при озеленении этих или новых территорий.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XIII. Инвентаризация озелененных территорий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Инвентаризация зеленых насаждений, находящихся в муниципальной собственности осуществляется ежегодно ОМС для получения достоверной информации о состоянии и количестве зеленых насаждений на городской территории.</w:t>
      </w:r>
    </w:p>
    <w:p>
      <w:pPr>
        <w:spacing w:after="120"/>
        <w:jc w:val="both"/>
      </w:pPr>
      <w:r>
        <w:rPr>
          <w:rFonts w:ascii="Arial" w:cs="Arial" w:eastAsia="Arial" w:hAnsi="Arial"/>
          <w:sz w:val="24"/>
          <w:szCs w:val="24"/>
        </w:rPr>
        <w:t xml:space="preserve">13.2. Инвентаризация зеленых насаждений проводится в целях:</w:t>
      </w:r>
    </w:p>
    <w:p>
      <w:pPr>
        <w:spacing w:after="120"/>
        <w:jc w:val="both"/>
      </w:pPr>
      <w:r>
        <w:rPr>
          <w:rFonts w:ascii="Arial" w:cs="Arial" w:eastAsia="Arial" w:hAnsi="Arial"/>
          <w:sz w:val="24"/>
          <w:szCs w:val="24"/>
        </w:rPr>
        <w:t xml:space="preserve">- получения достоверных данных по количеству зеленых насаждений в городе, определения состояния для финансирования их содержания и отнесения к соответствующей категории земель, определения охранного статуса и режима содержания;</w:t>
      </w:r>
    </w:p>
    <w:p>
      <w:pPr>
        <w:spacing w:after="120"/>
        <w:jc w:val="both"/>
      </w:pPr>
      <w:r>
        <w:rPr>
          <w:rFonts w:ascii="Arial" w:cs="Arial" w:eastAsia="Arial" w:hAnsi="Arial"/>
          <w:sz w:val="24"/>
          <w:szCs w:val="24"/>
        </w:rPr>
        <w:t xml:space="preserve">- установления видового состава деревьев и кустарников с определением количества, категории и типа насаждений, возраста растений, диаметра (для деревьев), состояния, а также площадей газонных покрытий и цветников;</w:t>
      </w:r>
    </w:p>
    <w:p>
      <w:pPr>
        <w:spacing w:after="120"/>
        <w:jc w:val="both"/>
      </w:pPr>
      <w:r>
        <w:rPr>
          <w:rFonts w:ascii="Arial" w:cs="Arial" w:eastAsia="Arial" w:hAnsi="Arial"/>
          <w:sz w:val="24"/>
          <w:szCs w:val="24"/>
        </w:rPr>
        <w:t xml:space="preserve">- регламентирования работ по содержанию озелененных территорий, капитальному ремонту и реконструкции;</w:t>
      </w:r>
    </w:p>
    <w:p>
      <w:pPr>
        <w:spacing w:after="120"/>
        <w:jc w:val="both"/>
      </w:pPr>
      <w:r>
        <w:rPr>
          <w:rFonts w:ascii="Arial" w:cs="Arial" w:eastAsia="Arial" w:hAnsi="Arial"/>
          <w:sz w:val="24"/>
          <w:szCs w:val="24"/>
        </w:rPr>
        <w:t xml:space="preserve">- своевременной регистрации происшедших изменений;</w:t>
      </w:r>
    </w:p>
    <w:p>
      <w:pPr>
        <w:spacing w:after="120"/>
        <w:jc w:val="both"/>
      </w:pPr>
      <w:r>
        <w:rPr>
          <w:rFonts w:ascii="Arial" w:cs="Arial" w:eastAsia="Arial" w:hAnsi="Arial"/>
          <w:sz w:val="24"/>
          <w:szCs w:val="24"/>
        </w:rPr>
        <w:t xml:space="preserve">- определения землепользователей озелененных территорий и установления ответственных организаций, юридических и физических лиц за их сохранность и состояние;</w:t>
      </w:r>
    </w:p>
    <w:p>
      <w:pPr>
        <w:spacing w:after="120"/>
        <w:jc w:val="both"/>
      </w:pPr>
      <w:r>
        <w:rPr>
          <w:rFonts w:ascii="Arial" w:cs="Arial" w:eastAsia="Arial" w:hAnsi="Arial"/>
          <w:sz w:val="24"/>
          <w:szCs w:val="24"/>
        </w:rPr>
        <w:t xml:space="preserve">- установления наличия и принадлежности, стационарных инженерно-архитектурных сооружений и оборудования озелененных территорий (фонтаны, памятники, скульптуры и т.п.);</w:t>
      </w:r>
    </w:p>
    <w:p>
      <w:pPr>
        <w:spacing w:after="120"/>
        <w:jc w:val="both"/>
      </w:pPr>
      <w:r>
        <w:rPr>
          <w:rFonts w:ascii="Arial" w:cs="Arial" w:eastAsia="Arial" w:hAnsi="Arial"/>
          <w:sz w:val="24"/>
          <w:szCs w:val="24"/>
        </w:rPr>
        <w:t xml:space="preserve">- организации рационального использования озелененных территорий города;</w:t>
      </w:r>
    </w:p>
    <w:p>
      <w:pPr>
        <w:spacing w:after="120"/>
        <w:jc w:val="both"/>
      </w:pPr>
      <w:r>
        <w:rPr>
          <w:rFonts w:ascii="Arial" w:cs="Arial" w:eastAsia="Arial" w:hAnsi="Arial"/>
          <w:sz w:val="24"/>
          <w:szCs w:val="24"/>
        </w:rPr>
        <w:t xml:space="preserve">- для статистической отчетности и разработки перспективных планов развития зеленого хозяйства города.</w:t>
      </w:r>
    </w:p>
    <w:p>
      <w:pPr>
        <w:spacing w:after="120"/>
        <w:jc w:val="both"/>
      </w:pPr>
      <w:r>
        <w:rPr>
          <w:rFonts w:ascii="Arial" w:cs="Arial" w:eastAsia="Arial" w:hAnsi="Arial"/>
          <w:sz w:val="24"/>
          <w:szCs w:val="24"/>
        </w:rPr>
        <w:t xml:space="preserve">13.3. Инвентаризации подлежат все озелененные территории, находящиеся в пределах городской черты, имеющие установленные границы и предоставленные в пользование (владение, аренду) ответственным землепользователям (учреждениям, организациям, предприятиям, либо физическим лицам).</w:t>
      </w:r>
    </w:p>
    <w:p>
      <w:pPr>
        <w:spacing w:after="120"/>
        <w:jc w:val="both"/>
      </w:pPr>
      <w:r>
        <w:rPr>
          <w:rFonts w:ascii="Arial" w:cs="Arial" w:eastAsia="Arial" w:hAnsi="Arial"/>
          <w:sz w:val="24"/>
          <w:szCs w:val="24"/>
        </w:rPr>
        <w:t xml:space="preserve">13.4. Строения и наземные сооружения, расположенные на озелененных территориях, учитываются в паспорте с оценкой соответствия функционального назначения строений или сооружений функциям паспортизируемой озелененной территории для принятия соответствующих решений о их выводе или сохранении.</w:t>
      </w:r>
    </w:p>
    <w:p>
      <w:pPr>
        <w:spacing w:after="120"/>
        <w:jc w:val="both"/>
      </w:pPr>
      <w:r>
        <w:rPr>
          <w:rFonts w:ascii="Arial" w:cs="Arial" w:eastAsia="Arial" w:hAnsi="Arial"/>
          <w:sz w:val="24"/>
          <w:szCs w:val="24"/>
        </w:rPr>
        <w:t xml:space="preserve">13.5. При регистрации сделок с земельными участками, переходе прав на земельные участки, в случае нанесения зеленым насаждениям значительного ущерба противоправными действиями юридических или физических лиц, а также при оформлении землеотвода под строительство проводится внеплановая инвентаризация.</w:t>
      </w:r>
    </w:p>
    <w:p>
      <w:pPr>
        <w:spacing w:after="120"/>
        <w:jc w:val="both"/>
      </w:pPr>
      <w:r>
        <w:rPr>
          <w:rFonts w:ascii="Arial" w:cs="Arial" w:eastAsia="Arial" w:hAnsi="Arial"/>
          <w:sz w:val="24"/>
          <w:szCs w:val="24"/>
        </w:rPr>
        <w:t xml:space="preserve">13.6. Обязанности проведения внеплановой инвентаризации и внесения изменений в зависимости от категории насаждений возлагаются:</w:t>
      </w:r>
    </w:p>
    <w:p>
      <w:pPr>
        <w:spacing w:after="120"/>
        <w:jc w:val="both"/>
      </w:pPr>
      <w:r>
        <w:rPr>
          <w:rFonts w:ascii="Arial" w:cs="Arial" w:eastAsia="Arial" w:hAnsi="Arial"/>
          <w:sz w:val="24"/>
          <w:szCs w:val="24"/>
        </w:rPr>
        <w:t xml:space="preserve">- на ответственных землепользователей, к которым переходят права пользования, владения, распоряжения земельными участками;</w:t>
      </w:r>
    </w:p>
    <w:p>
      <w:pPr>
        <w:spacing w:after="120"/>
        <w:jc w:val="both"/>
      </w:pPr>
      <w:r>
        <w:rPr>
          <w:rFonts w:ascii="Arial" w:cs="Arial" w:eastAsia="Arial" w:hAnsi="Arial"/>
          <w:sz w:val="24"/>
          <w:szCs w:val="24"/>
        </w:rPr>
        <w:t xml:space="preserve">- на ОМС при нанесении ущерба зеленым насаждениям в результате аварийных и иных чрезвычайных ситуаций, либо противоправных действий.</w:t>
      </w:r>
    </w:p>
    <w:p>
      <w:pPr>
        <w:spacing w:after="120"/>
        <w:jc w:val="both"/>
      </w:pPr>
      <w:r>
        <w:rPr>
          <w:rFonts w:ascii="Arial" w:cs="Arial" w:eastAsia="Arial" w:hAnsi="Arial"/>
          <w:sz w:val="24"/>
          <w:szCs w:val="24"/>
        </w:rPr>
        <w:t xml:space="preserve">13.7. При паспортизации озелененной территории отмечается наличие малых архитектурных форм; зданий, сооружений и гидротехнических сооружений; приводятся краткие сведения о них и данные о необходимости реконструкции или вывода тех или иных сооружений с территории 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XIV. Ответственность юридических, должностных лиц и граждан за нарушение Правил благоустройства города Кара-Балта</w:t>
      </w:r>
    </w:p>
    <w:p>
      <w:pPr>
        <w:spacing w:after="120"/>
        <w:jc w:val="both"/>
      </w:pPr>
      <w:r>
        <w:rPr>
          <w:rFonts w:ascii="Arial" w:cs="Arial" w:eastAsia="Arial" w:hAnsi="Arial"/>
          <w:sz w:val="24"/>
          <w:szCs w:val="24"/>
        </w:rPr>
        <w:t xml:space="preserve">14.1. За нарушение настоящих Правил устанавливается дисциплинарная, административная, гражданско-правовая и уголовная ответственность в соответствии с действующим законодательством Кыргызской Республики и другими нормативными правовыми актами.</w:t>
      </w:r>
    </w:p>
    <w:p>
      <w:pPr>
        <w:spacing w:after="120"/>
        <w:jc w:val="both"/>
      </w:pPr>
      <w:r>
        <w:rPr>
          <w:rFonts w:ascii="Arial" w:cs="Arial" w:eastAsia="Arial" w:hAnsi="Arial"/>
          <w:sz w:val="24"/>
          <w:szCs w:val="24"/>
        </w:rPr>
        <w:t xml:space="preserve">14.2. Юридические лица, независимо от формы собственности и ведомственности несут ответственность, предусмотренную законодательством Кыргызской Республики за нарушение настоящих Правил.</w:t>
      </w:r>
    </w:p>
    <w:p>
      <w:pPr>
        <w:spacing w:after="120"/>
        <w:jc w:val="both"/>
      </w:pPr>
      <w:r>
        <w:rPr>
          <w:rFonts w:ascii="Arial" w:cs="Arial" w:eastAsia="Arial" w:hAnsi="Arial"/>
          <w:sz w:val="24"/>
          <w:szCs w:val="24"/>
        </w:rPr>
        <w:t xml:space="preserve">14.3. Применение мер административной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 в соответствии с Гражданским кодексом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2d6feeqqxsbke0plhhie">
      <w:r>
        <w:rPr>
          <w:rFonts w:ascii="Arial" w:cs="Arial" w:eastAsia="Arial" w:hAnsi="Arial"/>
          <w:color w:val="132D3F"/>
          <w:sz w:val="16"/>
          <w:szCs w:val="16"/>
          <w:u w:val="single"/>
        </w:rPr>
        <w:t xml:space="preserve">dalil.kg/document/415067</w:t>
      </w:r>
    </w:hyperlink>
  </w:p>
  <w:p>
    <w:pPr>
      <w:spacing w:after="0" w:before="40"/>
      <w:jc w:val="center"/>
    </w:pPr>
    <w:hyperlink w:history="1" r:id="rIdumkplr4r8gqjyphuwvar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pehqnoygm2z81o7dk0kh" Type="http://schemas.openxmlformats.org/officeDocument/2006/relationships/hyperlink" Target="https://dalil.kg/document/203102" TargetMode="External"/><Relationship Id="rIdynjqe3lllmuklie9ueryb" Type="http://schemas.openxmlformats.org/officeDocument/2006/relationships/hyperlink" Target="https://dalil.kg/document/992" TargetMode="External"/><Relationship Id="rIdfqeacdbumu6rjitshcaob" Type="http://schemas.openxmlformats.org/officeDocument/2006/relationships/hyperlink" Target="https://dalil.kg/document/924" TargetMode="External"/><Relationship Id="rIdjwylsfmwbz7izvjfkrv7w" Type="http://schemas.openxmlformats.org/officeDocument/2006/relationships/hyperlink" Target="https://dalil.kg/document/218" TargetMode="External"/><Relationship Id="rId588qtlsyej5qafusjubp1" Type="http://schemas.openxmlformats.org/officeDocument/2006/relationships/hyperlink" Target="https://dalil.kg/document/415067#p1" TargetMode="External"/><Relationship Id="rIdqr6giesnwd4nhrx3aiigo" Type="http://schemas.openxmlformats.org/officeDocument/2006/relationships/hyperlink" Target="https://dalil.kg/document/415067"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2d6feeqqxsbke0plhhie" Type="http://schemas.openxmlformats.org/officeDocument/2006/relationships/hyperlink" Target="https://dalil.kg/document/415067" TargetMode="External"/><Relationship Id="rIdumkplr4r8gqjyphuwvar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2026-10-02T11:10:43.039Z</dcterms:created>
  <dcterms:modified xsi:type="dcterms:W3CDTF">2026-10-02T11:10:43.039Z</dcterms:modified>
</cp:coreProperties>
</file>

<file path=docProps/custom.xml><?xml version="1.0" encoding="utf-8"?>
<Properties xmlns="http://schemas.openxmlformats.org/officeDocument/2006/custom-properties" xmlns:vt="http://schemas.openxmlformats.org/officeDocument/2006/docPropsVTypes"/>
</file>