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ШОПОКОВСКИЙ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 </w:t>
      </w:r>
      <w:r>
        <w:rPr>
          <w:rFonts w:ascii="Arial" w:cs="Arial" w:eastAsia="Arial" w:hAnsi="Arial"/>
          <w:sz w:val="24"/>
          <w:szCs w:val="24"/>
        </w:rPr>
        <w:t xml:space="preserve">внеочередная сессия Шопоковского городского Кенеша депутатов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-го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2018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провидении конкурса методом прямого заключения на закупку ГСМ для нужд городского кенеша»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cvfvseghosgq7gd6bv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Положением об отделе закупок и тендерной комиссии закупающей организации, а также для обеспечения прозрачности, максимальной экономичности и эффективности: Шопоковский городской кенеш депутатов: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закупку методом прямого заключения договора на «Закупку ГСМ для нужд городского кенеша».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Специалисту опубликовать в портале ЭГЗ по требуемой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Тилебек уулу Эмилбек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p94rswn1z1tmcuq80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dalil.kg/document/415373</w:t>
      </w:r>
    </w:hyperlink>
  </w:p>
  <w:p>
    <w:pPr>
      <w:spacing w:after="0" w:before="40"/>
      <w:jc w:val="center"/>
    </w:pPr>
    <w:hyperlink w:history="1" r:id="rId2bxahfkggwsgn9lymvm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vfvseghosgq7gd6bv9m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p94rswn1z1tmcuq80vv" Type="http://schemas.openxmlformats.org/officeDocument/2006/relationships/hyperlink" Target="https://dalil.kg/document/415373" TargetMode="External"/><Relationship Id="rId2bxahfkggwsgn9lymvm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2026-10-02T22:02:02.654Z</dcterms:created>
  <dcterms:modified xsi:type="dcterms:W3CDTF">2026-10-02T22:02:02.654Z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