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БИШКЕКСКИЙ ГОРОДСКОЙ КЕНЕШ</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21 ноября 2018 г № 79</w:t>
      </w:r>
    </w:p>
    <w:p>
      <w:pPr>
        <w:spacing w:after="120"/>
        <w:jc w:val="both"/>
      </w:pPr>
      <w:r>
        <w:rPr>
          <w:rFonts w:ascii="Arial" w:cs="Arial" w:eastAsia="Arial" w:hAnsi="Arial"/>
          <w:sz w:val="28"/>
          <w:szCs w:val="28"/>
        </w:rPr>
        <w:t xml:space="preserve">О внесении изменений и дополнений в постановление Бишкекского городского кенеша «О наградах Бишкекского городского кенеша» от 29 ноября 2017 года № 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повышения значимости, обновления дизайна и усовершенствования формы наград Бишкекского городского кенеша, руководствуясь </w:t>
      </w:r>
      <w:r>
        <w:rPr>
          <w:rFonts w:ascii="Arial" w:cs="Arial" w:eastAsia="Arial" w:hAnsi="Arial"/>
          <w:sz w:val="24"/>
          <w:szCs w:val="24"/>
        </w:rPr>
        <w:t xml:space="preserve">законо</w:t>
      </w:r>
      <w:r>
        <w:rPr>
          <w:rFonts w:ascii="Arial" w:cs="Arial" w:eastAsia="Arial" w:hAnsi="Arial"/>
          <w:sz w:val="24"/>
          <w:szCs w:val="24"/>
        </w:rPr>
        <w:t xml:space="preserve">дательством Кыргызской Республики, Регламентом Бишкекского городского кенеша, Бишкекский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w:t>
      </w:r>
      <w:hyperlink w:history="1" r:id="rIdl6pxzzhqbxnkhepb0pny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 наградах Бишкекского городского кенеша» от 29 ноября 2017 года № 37 внести следующие изменения и дополнения:</w:t>
      </w:r>
    </w:p>
    <w:p>
      <w:pPr>
        <w:spacing w:after="120"/>
        <w:jc w:val="both"/>
      </w:pPr>
      <w:r>
        <w:rPr>
          <w:rFonts w:ascii="Arial" w:cs="Arial" w:eastAsia="Arial" w:hAnsi="Arial"/>
          <w:sz w:val="24"/>
          <w:szCs w:val="24"/>
        </w:rPr>
        <w:t xml:space="preserve">1) Пункт 3 </w:t>
      </w:r>
      <w:hyperlink w:history="1" r:id="rIdjayuutsy0ikxojkfzrg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Благодарственном письме Бишкекского городского кенеша» изложить в следующей редакции: «Благодарственное письмо Бишкекского городского кенеша оформляется на листе (вкладыше) плотной глянцевой бумаги, белого цвета, формата А4 (размером 300х210 мм). В верхней и нижней части листа, на расстоянии 7 и 5 мм от верхнего и нижнего края бумаги соответственно, расположен орнамент в традициях кыргызского народного узора темно - синего цвета.</w:t>
      </w:r>
    </w:p>
    <w:p>
      <w:pPr>
        <w:spacing w:after="120"/>
        <w:jc w:val="both"/>
      </w:pPr>
      <w:r>
        <w:rPr>
          <w:rFonts w:ascii="Arial" w:cs="Arial" w:eastAsia="Arial" w:hAnsi="Arial"/>
          <w:sz w:val="24"/>
          <w:szCs w:val="24"/>
        </w:rPr>
        <w:t xml:space="preserve">Ниже узора по центру листа, на расстоянии 25 мм от верхнего края листа расположен герб города Бишкек голубого цвета, размером 19 х 34 мм, ниже герба расположено изображение ленты голубого цвета, с надписью на ленте заглавными буквами, размером 2 мм, шрифтом «Times New Roman», белого цвета «БИШКЕК ШААРДЫК КЕҢЕШ» - «БИШКЕКСКИЙ ГОРОДСКОЙ КЕНЕШ».</w:t>
      </w:r>
    </w:p>
    <w:p>
      <w:pPr>
        <w:spacing w:after="120"/>
        <w:jc w:val="both"/>
      </w:pPr>
      <w:r>
        <w:rPr>
          <w:rFonts w:ascii="Arial" w:cs="Arial" w:eastAsia="Arial" w:hAnsi="Arial"/>
          <w:sz w:val="24"/>
          <w:szCs w:val="24"/>
        </w:rPr>
        <w:t xml:space="preserve">Ниже по центру в 2 строки, заглавными буквами, размером 8 мм, шрифтом «Times New Roman», размещены слова голубого цвета «ЫРААЗЫЧЫЛЫК КАТ» или «БЛАГОДАРСТВЕННОЕ ПИСЬМО», далее по центру заглавными буквами, размером 8 мм, шрифтом «Times New Roman», черного цвета указывается Фамилия, Имя, Отчество награждаемого, ниже текст на государственном или официальном языке, размером 4 мм, шрифтом «Times New Roman», черного цвета с указанием основания для награждения. Ниже оставляется место для подписи и пишутся инициалы и фамилия председателя Бишкекского городского кенеша, далее, в нижнем правом углу размером 4 мм, шрифтом «Times New Roman» черным цветом указывается год выдачи.</w:t>
      </w:r>
    </w:p>
    <w:p>
      <w:pPr>
        <w:spacing w:after="120"/>
        <w:jc w:val="both"/>
      </w:pPr>
      <w:r>
        <w:rPr>
          <w:rFonts w:ascii="Arial" w:cs="Arial" w:eastAsia="Arial" w:hAnsi="Arial"/>
          <w:sz w:val="24"/>
          <w:szCs w:val="24"/>
        </w:rPr>
        <w:t xml:space="preserve">Лист (вкладыш) Благодарственного письма вкладывается в папку, изготовленную из твердого картона, обтянутую материалом из темно-синего бархата, размером в разложенном виде - 455×310 мм.</w:t>
      </w:r>
    </w:p>
    <w:p>
      <w:pPr>
        <w:spacing w:after="120"/>
        <w:jc w:val="both"/>
      </w:pPr>
      <w:r>
        <w:rPr>
          <w:rFonts w:ascii="Arial" w:cs="Arial" w:eastAsia="Arial" w:hAnsi="Arial"/>
          <w:sz w:val="24"/>
          <w:szCs w:val="24"/>
        </w:rPr>
        <w:t xml:space="preserve">На лицевой стороне бархатной папки с левой и с правой стороны выбит национальный орнамент. На расстоянии 70 мм от верхней части, в центре, расположено рельефное тиснение с изображение герба города Бишкек золотистого цвета, размером 50х92 мм.</w:t>
      </w:r>
    </w:p>
    <w:p>
      <w:pPr>
        <w:spacing w:after="120"/>
        <w:jc w:val="both"/>
      </w:pPr>
      <w:r>
        <w:rPr>
          <w:rFonts w:ascii="Arial" w:cs="Arial" w:eastAsia="Arial" w:hAnsi="Arial"/>
          <w:sz w:val="24"/>
          <w:szCs w:val="24"/>
        </w:rPr>
        <w:t xml:space="preserve">На левой части внутреннего разворота бархатной папки, на расстоянии 7 и 5 мм. от верхнего и нижнего края бумаги соответственно, располагается орнамент в традициях кыргызского народного узора темно - синего цвета.</w:t>
      </w:r>
    </w:p>
    <w:p>
      <w:pPr>
        <w:spacing w:after="120"/>
        <w:jc w:val="both"/>
      </w:pPr>
      <w:r>
        <w:rPr>
          <w:rFonts w:ascii="Arial" w:cs="Arial" w:eastAsia="Arial" w:hAnsi="Arial"/>
          <w:sz w:val="24"/>
          <w:szCs w:val="24"/>
        </w:rPr>
        <w:t xml:space="preserve">Ниже по центру заглавными буквами, размером 5 мм, шрифтом «Times New Roman», черного цвета располагаются слова «БИШКЕК ШААРДЫК КЕҢЕШ». Ниже по центру располагается изображение фасада здания мэрии города Бишкек, под ним по центру заглавными буквами, размером 5 мм, шрифтом «Times New Roman», черного цвета располагаются слова «БИШКЕКСКИЙ ГОРОДСКОЙ КЕНЕШ».</w:t>
      </w:r>
    </w:p>
    <w:p>
      <w:pPr>
        <w:spacing w:after="120"/>
        <w:jc w:val="both"/>
      </w:pPr>
      <w:r>
        <w:rPr>
          <w:rFonts w:ascii="Arial" w:cs="Arial" w:eastAsia="Arial" w:hAnsi="Arial"/>
          <w:sz w:val="24"/>
          <w:szCs w:val="24"/>
        </w:rPr>
        <w:t xml:space="preserve">На правой части внутреннего разворота бархатной папки расположена ленточка для закрепления листа (вкладыша).».</w:t>
      </w:r>
    </w:p>
    <w:p>
      <w:pPr>
        <w:spacing w:after="120"/>
        <w:jc w:val="both"/>
      </w:pPr>
      <w:r>
        <w:rPr>
          <w:rFonts w:ascii="Arial" w:cs="Arial" w:eastAsia="Arial" w:hAnsi="Arial"/>
          <w:sz w:val="24"/>
          <w:szCs w:val="24"/>
        </w:rPr>
        <w:t xml:space="preserve">2) Пункт 3 </w:t>
      </w:r>
      <w:hyperlink w:history="1" r:id="rIda2vayhttsxqfw38ukw1r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Почетной грамоте Бишкекского городского кенеша» изложить в следующей редакции: «Почетная грамота Бишкекского городского кенеша оформляется на листе (вкладыше) плотной глянцевой бумаги, белого цвета, формата А4 (размером 300х210 мм), украшенном орнаментом в традициях кыргызского народного узора темно - красного цвета в верхней и нижней части листа, расположенном на расстоянии 7 и 5 мм от верхнего и нижнего края бумаги соответственно.</w:t>
      </w:r>
    </w:p>
    <w:p>
      <w:pPr>
        <w:spacing w:after="120"/>
        <w:jc w:val="both"/>
      </w:pPr>
      <w:r>
        <w:rPr>
          <w:rFonts w:ascii="Arial" w:cs="Arial" w:eastAsia="Arial" w:hAnsi="Arial"/>
          <w:sz w:val="24"/>
          <w:szCs w:val="24"/>
        </w:rPr>
        <w:t xml:space="preserve">В верхней части листа (вкладыша) по центру располагается текст на государственном языке, размером 4 мм, шрифтом «Times New Roman», черного цвета с указанием основания для награждения, ниже по центру заглавными буквами, размером 10 мм, шрифтом «Times New Roman», черного цвета указывается Фамилия, Имя, Отчество награждаемого, далее по центру в 2 строки, размером 5 мм, шрифтом «Times New Roman», заглавными буквами, красным цветом располагается надпись «БИШКЕК ШААРДЫК КЕҢЕШТИН АРДАК ГРАМОТАСЫ», после располагается текст размером 4 мм, шрифтом «Times New Roman», черного цвета «менен сыйлансын». Вышеперечисленное располагается на верхней половине листа (вкладыша). Далее по середине листа располагается орнамент в виде двух прерывистых линий и узора однотонного цвета между ними. На второй половине листа (вкладыша), после орнамента, по центру в 2 строки, располагается текст на официальном языке, размером 5 мм., шрифтом «Times New Roman» заглавными буквами, красным цветом «ПОЧЕТНОЙ ГРАМОТОЙ БИШКЕКСКОГО ГОРОДСКОГО КЕНЕША», ниже по центру располагается текст размером 4 мм, шрифтом «Times New Roman», черного цвета «награждается», далее заглавными буквами, размером 10 мм., шрифтом «Times New Roman», черного цвета указывается Фамилия, Имя, Отчество награждаемого, после чего размещается текст размером 4 мм., шрифтом «Times New Roman», черного цвета с указанием основания для награждения. Ниже располагается надпись: «Бишкек шаардык кеңештин төрагасы» и «Председатель Бишкекского городского кенеша», оставляется место для подписи и пишутся инициалы и фамилия председателя Бишкекского городского кенеша, далее, в нижнем правом углу размером 4 мм, шрифтом «Times New Roman» черным цветом указывается год выдачи.</w:t>
      </w:r>
    </w:p>
    <w:p>
      <w:pPr>
        <w:spacing w:after="120"/>
        <w:jc w:val="both"/>
      </w:pPr>
      <w:r>
        <w:rPr>
          <w:rFonts w:ascii="Arial" w:cs="Arial" w:eastAsia="Arial" w:hAnsi="Arial"/>
          <w:sz w:val="24"/>
          <w:szCs w:val="24"/>
        </w:rPr>
        <w:t xml:space="preserve">Лист (вкладыш) почетной грамоты вкладывается в папку, изготовленную из твердого картона, обтянутую материалом из темно-красного бархата, размером, в разложенном виде - 455×310 мм.</w:t>
      </w:r>
    </w:p>
    <w:p>
      <w:pPr>
        <w:spacing w:after="120"/>
        <w:jc w:val="both"/>
      </w:pPr>
      <w:r>
        <w:rPr>
          <w:rFonts w:ascii="Arial" w:cs="Arial" w:eastAsia="Arial" w:hAnsi="Arial"/>
          <w:sz w:val="24"/>
          <w:szCs w:val="24"/>
        </w:rPr>
        <w:t xml:space="preserve">На лицевой стороне бархатной папки с левой и с правой стороны выбит национальный орнамент, на расстоянии 70 мм. от верхней части, в центре расположено рельефное тиснение с изображение герба города Бишкека, золотистого цвета, размером 50х92 мм.</w:t>
      </w:r>
    </w:p>
    <w:p>
      <w:pPr>
        <w:spacing w:after="120"/>
        <w:jc w:val="both"/>
      </w:pPr>
      <w:r>
        <w:rPr>
          <w:rFonts w:ascii="Arial" w:cs="Arial" w:eastAsia="Arial" w:hAnsi="Arial"/>
          <w:sz w:val="24"/>
          <w:szCs w:val="24"/>
        </w:rPr>
        <w:t xml:space="preserve">Левая часть внутреннего разворота бархатной папки украшена орнаментом в традициях кыргызского народного узора темно - красного цвета в верхней и нижней части, расположенном на расстоянии 7 и 5 мм от верхнего и нижнего края бумаги соответственно. Ниже орнамента в верхней части листа, по центру, на расстоянии 25 мм от верхнего края листа расположен герб города Бишкек голубого цвета, размером 19х34 мм. Ниже по центру располагается надпись заглавными буквами, размером 5 мм, шрифтом «Times New Roman», черного цвета «БИШКЕК ШААРДЫК КЕҢЕШ» ниже по центру располагается изображение фасада здания мэрии города Бишкек, далее текст заглавными буквами, размером 5 мм, шрифтом «Times New Roman», черного цвета «БИШКЕКСКИЙ ГОРОДСКОЙ КЕНЕШ».</w:t>
      </w:r>
    </w:p>
    <w:p>
      <w:pPr>
        <w:spacing w:after="120"/>
        <w:jc w:val="both"/>
      </w:pPr>
      <w:r>
        <w:rPr>
          <w:rFonts w:ascii="Arial" w:cs="Arial" w:eastAsia="Arial" w:hAnsi="Arial"/>
          <w:sz w:val="24"/>
          <w:szCs w:val="24"/>
        </w:rPr>
        <w:t xml:space="preserve">На правой части внутреннего разворота бархатной папки расположена ленточка для закрепления листа (вкладыша).».</w:t>
      </w:r>
    </w:p>
    <w:p>
      <w:pPr>
        <w:spacing w:after="120"/>
        <w:jc w:val="both"/>
      </w:pPr>
      <w:r>
        <w:rPr>
          <w:rFonts w:ascii="Arial" w:cs="Arial" w:eastAsia="Arial" w:hAnsi="Arial"/>
          <w:sz w:val="24"/>
          <w:szCs w:val="24"/>
        </w:rPr>
        <w:t xml:space="preserve">3) </w:t>
      </w:r>
      <w:hyperlink w:history="1" r:id="rIdujb_yqtvpnmyqin7u_3je">
        <w:r>
          <w:rPr>
            <w:rFonts w:ascii="Arial" w:cs="Arial" w:eastAsia="Arial" w:hAnsi="Arial"/>
            <w:color w:val="1D4ED8"/>
            <w:sz w:val="24"/>
            <w:szCs w:val="24"/>
            <w:u w:val="single"/>
          </w:rPr>
          <w:t xml:space="preserve">Пункт</w:t>
        </w:r>
      </w:hyperlink>
      <w:r>
        <w:rPr>
          <w:rFonts w:ascii="Arial" w:cs="Arial" w:eastAsia="Arial" w:hAnsi="Arial"/>
          <w:sz w:val="24"/>
          <w:szCs w:val="24"/>
        </w:rPr>
        <w:t xml:space="preserve"> 3 Порядка награждения Серебряным знаком Бишкекского городского кенеша дополнить словами: «Удостоверение имеет следующие параметры: размер в сложенном виде составляет 71х101 мм, в разложенном виде 143х101 мм. Изготавливается из глянцевой бумаги плотностью 120 гр./м3.</w:t>
      </w:r>
    </w:p>
    <w:p>
      <w:pPr>
        <w:spacing w:after="120"/>
        <w:jc w:val="both"/>
      </w:pPr>
      <w:r>
        <w:rPr>
          <w:rFonts w:ascii="Arial" w:cs="Arial" w:eastAsia="Arial" w:hAnsi="Arial"/>
          <w:sz w:val="24"/>
          <w:szCs w:val="24"/>
        </w:rPr>
        <w:t xml:space="preserve">Лицевая часть удостоверения голубого цвета. На расстоянии 13 мм от верхней части, по центру располагается изображение герба города Бишкек золотистого цвета, размером 20х35 мм. Ниже по центру, заглавными буквами, белым цветом, размером 4 мм, шрифтом «Times New Roman» располагается слово «КҮБѲЛҮК», под ним слово «УДОСТОВЕРЕНИЕ».</w:t>
      </w:r>
    </w:p>
    <w:p>
      <w:pPr>
        <w:spacing w:after="120"/>
        <w:jc w:val="both"/>
      </w:pPr>
      <w:r>
        <w:rPr>
          <w:rFonts w:ascii="Arial" w:cs="Arial" w:eastAsia="Arial" w:hAnsi="Arial"/>
          <w:sz w:val="24"/>
          <w:szCs w:val="24"/>
        </w:rPr>
        <w:t xml:space="preserve">В правой части внутреннего разворота удостоверения располагается надпись заглавными буквами, размером 5 мм, шрифтом «Times New Roman», черного цвета «УДОСТОВЕРЕНИЕ», ниже располагаются три линии для вписания Фамилии, Имени, Отчества награждаемого. Ниже располагается надпись «Председатель», размером 2 мм, шрифтом «Times New Roman», черного цвета, место для подписи и инициалы и фамилия председателя Бишкекского городского кенеша. Ниже располагается дата выдачи и номер распоряжения.».</w:t>
      </w:r>
    </w:p>
    <w:p>
      <w:pPr>
        <w:spacing w:after="120"/>
        <w:jc w:val="both"/>
      </w:pPr>
      <w:r>
        <w:rPr>
          <w:rFonts w:ascii="Arial" w:cs="Arial" w:eastAsia="Arial" w:hAnsi="Arial"/>
          <w:sz w:val="24"/>
          <w:szCs w:val="24"/>
        </w:rPr>
        <w:t xml:space="preserve">В левой части внутреннего разворота удостоверения располагается надпись заглавными буквами, в 2 строки, размером 5 мм, шрифтом «Times New Roman», черного цвета «БИШКЕК ШААРДЫК КЕҢЕШ» «БИШКЕКСКИЙ ГОРОДСКОЙ КЕНЕШ». Ниже по центру располагается изображение герба города Бишкек голубого цвета, размером 20х35 мм, далее располагается надпись: «Серебряный нагрудный знак» и/или «Күмүш төш белги» размером 3 мм, шрифтом «Times New Roman», черного цвета.</w:t>
      </w:r>
    </w:p>
    <w:p>
      <w:pPr>
        <w:spacing w:after="120"/>
        <w:jc w:val="both"/>
      </w:pPr>
      <w:r>
        <w:rPr>
          <w:rFonts w:ascii="Arial" w:cs="Arial" w:eastAsia="Arial" w:hAnsi="Arial"/>
          <w:sz w:val="24"/>
          <w:szCs w:val="24"/>
        </w:rPr>
        <w:t xml:space="preserve">4) По всему тексту </w:t>
      </w:r>
      <w:hyperlink w:history="1" r:id="rIdcbom7czjngljfkz95vo11">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награждения значком «Патриот» Бишкекского городского кенеша «значок» заменить словами «знак».</w:t>
      </w:r>
    </w:p>
    <w:p>
      <w:pPr>
        <w:spacing w:after="120"/>
        <w:jc w:val="both"/>
      </w:pPr>
      <w:r>
        <w:rPr>
          <w:rFonts w:ascii="Arial" w:cs="Arial" w:eastAsia="Arial" w:hAnsi="Arial"/>
          <w:sz w:val="24"/>
          <w:szCs w:val="24"/>
        </w:rPr>
        <w:t xml:space="preserve">5) Пункт 3 </w:t>
      </w:r>
      <w:hyperlink w:history="1" r:id="rIdc__kv1zv7cfqeo6thtdyh">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награждения значком «Патриот» Бишкекского городского кенеша дополнить словами: «Знак «Патриот» - набор значков из серебра 925 пробы, покрытых позолотой и эмалью. В набор входит 4 знака с изображением: герба города Бишкек, Герба Кыргызской Республики, Флага Кыргызской Республики, түндүка. Набор упаковывается в специальный футляр с приложением удостоверения. Внутри коробки - подставка для знаков.</w:t>
      </w:r>
    </w:p>
    <w:p>
      <w:pPr>
        <w:spacing w:after="120"/>
        <w:jc w:val="both"/>
      </w:pPr>
      <w:r>
        <w:rPr>
          <w:rFonts w:ascii="Arial" w:cs="Arial" w:eastAsia="Arial" w:hAnsi="Arial"/>
          <w:sz w:val="24"/>
          <w:szCs w:val="24"/>
        </w:rPr>
        <w:t xml:space="preserve">Удостоверение имеет следующие параметры: размер в сложенном виде составляет 71х101 мм, в разложенном виде 143х101 мм. Изготавливается из глянцевой бумаги плотностью 120 гр./м3.</w:t>
      </w:r>
    </w:p>
    <w:p>
      <w:pPr>
        <w:spacing w:after="120"/>
        <w:jc w:val="both"/>
      </w:pPr>
      <w:r>
        <w:rPr>
          <w:rFonts w:ascii="Arial" w:cs="Arial" w:eastAsia="Arial" w:hAnsi="Arial"/>
          <w:sz w:val="24"/>
          <w:szCs w:val="24"/>
        </w:rPr>
        <w:t xml:space="preserve">Лицевая часть удостоверения голубого цвета. На расстоянии 13 мм. от верхней части, по центру располагается изображение герба города Бишкек золотистого цвета, размером 20х35 мм. Ниже по центру, заглавными буквами, белым цветом, размером 4 мм, шрифтом «Times New Roman» располагается слово «КУБОЛУК», ниже – слово «УДОСТОВЕРЕНИЕ».</w:t>
      </w:r>
    </w:p>
    <w:p>
      <w:pPr>
        <w:spacing w:after="120"/>
        <w:jc w:val="both"/>
      </w:pPr>
      <w:r>
        <w:rPr>
          <w:rFonts w:ascii="Arial" w:cs="Arial" w:eastAsia="Arial" w:hAnsi="Arial"/>
          <w:sz w:val="24"/>
          <w:szCs w:val="24"/>
        </w:rPr>
        <w:t xml:space="preserve">В правой части внутреннего разворота удостоверения располагается надпись заглавными буквами, размером 5 мм, шрифтом «Times New Roman», черного цвета «УДОСТОВЕРЕНИЕ», ниже располагаются три линии для вписания Фамилии, Имени, Отчества награждаемого. Ниже располагается надпись «Председатель», размером 2 мм, шрифтом «Times New Roman», черного цвета, место для подписи и инициалы и фамилия председателя Бишкекского городского кенеша. Ниже располагается дата выдачи и номер распоряжения.».</w:t>
      </w:r>
    </w:p>
    <w:p>
      <w:pPr>
        <w:spacing w:after="120"/>
        <w:jc w:val="both"/>
      </w:pPr>
      <w:r>
        <w:rPr>
          <w:rFonts w:ascii="Arial" w:cs="Arial" w:eastAsia="Arial" w:hAnsi="Arial"/>
          <w:sz w:val="24"/>
          <w:szCs w:val="24"/>
        </w:rPr>
        <w:t xml:space="preserve">В левой части внутреннего разворота удостоверения располагается надпись заглавными буквами, в 2 строки, размером 5 мм, шрифтом «Times New Roman», черного цвета «БИШКЕК ШААРДЫК КЕҢЕШ» «БИШКЕКСКИЙ ГОРОДСКОЙ КЕНЕШ». Ниже по центру располагается изображение герба города Бишкек голубого цвета, размером 20х35 мм, далее располагается надпись: «Знак «Патриот» размером 3 мм, шрифтом «Times New Roman», черного цвета.</w:t>
      </w:r>
    </w:p>
    <w:p>
      <w:pPr>
        <w:spacing w:after="120"/>
        <w:jc w:val="both"/>
      </w:pPr>
      <w:r>
        <w:rPr>
          <w:rFonts w:ascii="Arial" w:cs="Arial" w:eastAsia="Arial" w:hAnsi="Arial"/>
          <w:sz w:val="24"/>
          <w:szCs w:val="24"/>
        </w:rPr>
        <w:t xml:space="preserve">2.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постоянную комиссию по регламенту, правовым вопросам и правопорядку Бишкекского городского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Ж.Б. Абиров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xylsbskhg9h-gwqunupf">
      <w:r>
        <w:rPr>
          <w:rFonts w:ascii="Arial" w:cs="Arial" w:eastAsia="Arial" w:hAnsi="Arial"/>
          <w:color w:val="132D3F"/>
          <w:sz w:val="16"/>
          <w:szCs w:val="16"/>
          <w:u w:val="single"/>
        </w:rPr>
        <w:t xml:space="preserve">dalil.kg/document/415490</w:t>
      </w:r>
    </w:hyperlink>
  </w:p>
  <w:p>
    <w:pPr>
      <w:spacing w:after="0" w:before="40"/>
      <w:jc w:val="center"/>
    </w:pPr>
    <w:hyperlink w:history="1" r:id="rIdm-fp3nsxrpzgbtxvr_3v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6pxzzhqbxnkhepb0pnyc" Type="http://schemas.openxmlformats.org/officeDocument/2006/relationships/hyperlink" Target="https://dalil.kg/document/296464" TargetMode="External"/><Relationship Id="rIdjayuutsy0ikxojkfzrgp-" Type="http://schemas.openxmlformats.org/officeDocument/2006/relationships/hyperlink" Target="https://dalil.kg/document/296464#p1" TargetMode="External"/><Relationship Id="rIda2vayhttsxqfw38ukw1rl" Type="http://schemas.openxmlformats.org/officeDocument/2006/relationships/hyperlink" Target="https://dalil.kg/document/296464#p2" TargetMode="External"/><Relationship Id="rIdujb_yqtvpnmyqin7u_3je" Type="http://schemas.openxmlformats.org/officeDocument/2006/relationships/hyperlink" Target="https://dalil.kg/document/296464#p3" TargetMode="External"/><Relationship Id="rIdcbom7czjngljfkz95vo11" Type="http://schemas.openxmlformats.org/officeDocument/2006/relationships/hyperlink" Target="https://dalil.kg/document/296464#p4" TargetMode="External"/><Relationship Id="rIdc__kv1zv7cfqeo6thtdyh" Type="http://schemas.openxmlformats.org/officeDocument/2006/relationships/hyperlink" Target="https://dalil.kg/document/296464#p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xylsbskhg9h-gwqunupf" Type="http://schemas.openxmlformats.org/officeDocument/2006/relationships/hyperlink" Target="https://dalil.kg/document/415490" TargetMode="External"/><Relationship Id="rIdm-fp3nsxrpzgbtxvr_3v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2026-10-02T06:52:27.552Z</dcterms:created>
  <dcterms:modified xsi:type="dcterms:W3CDTF">2026-10-02T06:52:27.552Z</dcterms:modified>
</cp:coreProperties>
</file>

<file path=docProps/custom.xml><?xml version="1.0" encoding="utf-8"?>
<Properties xmlns="http://schemas.openxmlformats.org/officeDocument/2006/custom-properties" xmlns:vt="http://schemas.openxmlformats.org/officeDocument/2006/docPropsVTypes"/>
</file>