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r09zqfvrk8o5aotomd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июня 2005 года № 232            ПОСТАНОВЛЕНИЕ ПРАВИТЕЛЬСТВА КЫРГЫЗСКОЙ РЕСПУБЛИКИ                                                    Об уплате в 2005 году долевых взносов      в международные организации и интеграционные объединения в       рамках СНГ, членом которых является Кыргызская Республика               (В редакции постановления Правительства КР от                     </w:t>
      </w:r>
      <w:hyperlink w:history="1" r:id="rId0tn6uidngjjfrgdi3x-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№ 418</w:t>
        </w:r>
      </w:hyperlink>
      <w:r>
        <w:rPr>
          <w:rFonts w:ascii="Arial" w:cs="Arial" w:eastAsia="Arial" w:hAnsi="Arial"/>
          <w:sz w:val="24"/>
          <w:szCs w:val="24"/>
        </w:rPr>
        <w:t xml:space="preserve">)    В  целях  урегулирования  выплат  по  долевым  и  членским  взносамКыргызской  Республики  в международные организации  и  интеграционныеобъединения   в   рамках   СНГ  Правительство  Кыргызской   Республикипостановляет:   1.  Утвердить  перечни  приоритетных  международных  организаций  иинтеграционных объединений в рамках СНГ, взносы которым уплачиваются в2005 году, согласно приложениям </w:t>
      </w:r>
      <w:hyperlink w:history="1" r:id="rIdjt0nvcr5foulcyy4klh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nr2i8ailhgmgnjc6l2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Министерству  финансов Кыргызской Республики  оплатить  долевыевзносы  в  международные  организации и интеграционные  объединения  врамках СНГ в сумме 66024,30 тыс. сомов. (В редакции постановления Правительства КР от </w:t>
      </w:r>
      <w:hyperlink w:history="1" r:id="rIdceiiz8vgqlgork5mpbm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№ 418</w:t>
        </w:r>
      </w:hyperlink>
      <w:r>
        <w:rPr>
          <w:rFonts w:ascii="Arial" w:cs="Arial" w:eastAsia="Arial" w:hAnsi="Arial"/>
          <w:sz w:val="24"/>
          <w:szCs w:val="24"/>
        </w:rPr>
        <w:t xml:space="preserve">)    3.  Министерствам,  государственным  комитетам  и  административнымведомствам  республики,  имеющим финансовые  обязательства  по  уплатевзносов  в  международные организации и интеграционные  объединения  врамках   СНГ,   не   отнесенных  настоящим  постановлением   к   числуприоритетных,  уплату  взносов производить в  пределах  выделенных  имбюджетных ассигнований или за счет изыскания дополнительных источниковпокрытия.      Премьер-министр                  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                               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14 июня 2005 года № 232                                ПЕРЕЧЕНЬ        международных организаций, взносы которым уплачиваются                 в 2005 году в первоочередном порядке             (В редакции постановления Правительства КР от                     </w:t>
      </w:r>
      <w:hyperlink w:history="1" r:id="rIdscyilqjhwcy5vmn2lxz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№ 418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               Наименование организаций                |Предусмотрено||                                                       |  бюджетом   ||                                                       | на 2005 год ||                                                       |в тыс. сомах ||-------------------------------------------------------|-------------||Всемирный банк                                         |    9000,00  ||-------------------------------------------------------|-------------||Исламский банк развития                                |    7648,40  ||-------------------------------------------------------|-------------||Европейский банк реконструкции и развития              |      00,00  ||-------------------------------------------------------|-------------||Всемирная торговая организация                         |    1265,99  ||-------------------------------------------------------|-------------||Регулярный бюджет ООН                                  |     730,12  ||-------------------------------------------------------|-------------||Всемирная организация здравоохранения                  |     184,47  ||-------------------------------------------------------|-------------||ОБСЕ                                                   |     490,20  ||-------------------------------------------------------|-------------||Международный паралимпийский комитет                   |      12,41  ||-------------------------------------------------------|-------------||Интерпол                                               |     672,32  ||-------------------------------------------------------|-------------||ЮНЕСКО                                                 |     678,16  ||-------------------------------------------------------|-------------||Международная организация по миграции                  |     518,15  ||-------------------------------------------------------|-------------||Организация экономического сотрудничества (ОЭС)        |     712,00  ||-------------------------------------------------------|-------------||Организация Исламская Конференция (ОИК)                |      00,00  ||-------------------------------------------------------|-------------||Шанхайская организация сотрудничества (ШОС)            |    5725,96  ||-------------------------------------------------------|-------------||Региональная антитеррористическая структура ШОС        |    4950,43  ||-------------------------------------------------------|-------------||Международная федерация обществ Красного Креста и      |     185,99  ||Красного Полумесяца                                    |             ||-------------------------------------------------------|-------------||Международный союз электросвязи                        |    1667,65  ||-------------------------------------------------------|-------------||Всемирный почтовый союз                                |     833,53  ||-------------------------------------------------------|-------------||Межпарламентский союз                                  |    1016,47  ||-------------------------------------------------------|-------------||ИТОГО:                                                 |   36292,24 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12 июня 2006 года № 418                                ПЕРЕЧЕНЬ               интеграционных объединений в рамках СНГ,                взносы которым уплачиваются в 2005 году                       в первоочередном порядке               (В редакции постановления Правительства КР от                     </w:t>
      </w:r>
      <w:hyperlink w:history="1" r:id="rIdwmevby0zqj_jtkc3nv-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№ 418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               Наименование организаций                |Предусмотрено||                                                       |  бюджетом   ||                                                       | на 2005 год ||                                                       |в тыс. сомах ||-------------------------------------------------------|-------------||Коллективные силы быстрого развертывания               |     235,00  ||Центральноазиатского региона коллективной безопасности |             ||-------------------------------------------------------|-------------||Бюджет Евразийского экономического сообщества          |    6336,12  ||-------------------------------------------------------|-------------||Межпарламентская Ассамблея СНГ                         |    3113,00  ||-------------------------------------------------------|-------------||Единый бюджет СНГ                                      |    7564,70  ||-------------------------------------------------------|-------------||Постоянные полномочные представители Кыргызской        |    3394,70  ||Республики при органах СНГ                             |             ||-------------------------------------------------------|-------------||Международный фонд спасения Арала                      |    2000,00  ||-------------------------------------------------------|-------------||Координационный комитет по вопросам противовоздушной   |    1119,00  ||обороны при Совете министров обороны                   |             ||государств-участников СНГ                              |             ||-------------------------------------------------------|-------------||Организация Договора о коллективной безопасности       |    5814,00  ||-------------------------------------------------------|-------------||Координационный совет генеральных прокуроров           |     155,50  ||государств-участников СНГ                              |             ||-------------------------------------------------------|-------------||ИТОГО:                                                 |   29732,02 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fxfslmi5dse_l9mye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dalil.kg/document/417000</w:t>
      </w:r>
    </w:hyperlink>
  </w:p>
  <w:p>
    <w:pPr>
      <w:spacing w:after="0" w:before="40"/>
      <w:jc w:val="center"/>
    </w:pPr>
    <w:hyperlink w:history="1" r:id="rIdy5bxkbbldmkv-sialiw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09zqfvrk8o5aotomde0" Type="http://schemas.openxmlformats.org/officeDocument/2006/relationships/hyperlink" Target="https://dalil.kg/document/158975" TargetMode="External"/><Relationship Id="rId0tn6uidngjjfrgdi3x-77" Type="http://schemas.openxmlformats.org/officeDocument/2006/relationships/hyperlink" Target="https://dalil.kg/document/57520" TargetMode="External"/><Relationship Id="rIdjt0nvcr5foulcyy4klhaj" Type="http://schemas.openxmlformats.org/officeDocument/2006/relationships/hyperlink" Target="https://dalil.kg/document/417000#1" TargetMode="External"/><Relationship Id="rIdlnr2i8ailhgmgnjc6l25o" Type="http://schemas.openxmlformats.org/officeDocument/2006/relationships/hyperlink" Target="https://dalil.kg/document/417000#2" TargetMode="External"/><Relationship Id="rIdceiiz8vgqlgork5mpbmec" Type="http://schemas.openxmlformats.org/officeDocument/2006/relationships/hyperlink" Target="https://dalil.kg/document/57520" TargetMode="External"/><Relationship Id="rIdscyilqjhwcy5vmn2lxzpo" Type="http://schemas.openxmlformats.org/officeDocument/2006/relationships/hyperlink" Target="https://dalil.kg/document/57520" TargetMode="External"/><Relationship Id="rIdwmevby0zqj_jtkc3nv-ar" Type="http://schemas.openxmlformats.org/officeDocument/2006/relationships/hyperlink" Target="https://dalil.kg/document/575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fxfslmi5dse_l9myetz" Type="http://schemas.openxmlformats.org/officeDocument/2006/relationships/hyperlink" Target="https://dalil.kg/document/417000" TargetMode="External"/><Relationship Id="rIdy5bxkbbldmkv-sialiw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2026-09-24T16:18:19.967Z</dcterms:created>
  <dcterms:modified xsi:type="dcterms:W3CDTF">2026-09-24T16:18:19.967Z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