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гор. Бишкек, Дом Правительстваот 22 октября 2004 года УП № 361                  УКАЗ ПРЕЗИДЕНТА КЫРГЫЗСКОЙ РЕСПУБЛИКИ                                               Об утверждении структуры и штатной численности    Агентства Кыргызской Республики по делам государственной службы                                      В  целях реализации </w:t>
      </w:r>
      <w:hyperlink w:history="1" r:id="rId-jr_jwvd7mbczmmw61-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государственнойслужбе" и в соответствии с Указом Президента Кыргызской Республики "ОбАгентстве Кыргызской Республики по делам государственной службы" от 18сентября 2004 года № 301 постановляю:   1.  Утвердить прилагаемые </w:t>
      </w:r>
      <w:hyperlink w:history="1" r:id="rIdoule3bbux5catncykpq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структуру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84r8mybzwvaoefdtbyr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штатное расписание</w:t>
        </w:r>
      </w:hyperlink>
      <w:r>
        <w:rPr>
          <w:rFonts w:ascii="Arial" w:cs="Arial" w:eastAsia="Arial" w:hAnsi="Arial"/>
          <w:sz w:val="24"/>
          <w:szCs w:val="24"/>
        </w:rPr>
        <w:t xml:space="preserve">  АгентстваКыргызской Республики по делам государственной службы.   2.    Установить   Агентству   Кыргызской   Республики   по   деламгосударственной  службы общую штатную численность  -  87  единиц  (безучета обслуживающего персонала), в том числе для центрального аппаратав количестве - 49 единиц.   3.  Контроль  за  исполнением  данного  Указа  возложить  на  отделорганизационной   работы   и   политики  государственного   управленияАдминистрации Президента Кыргызской Республики.   4. Настоящий Указ вступает в силу со дня подписания.      ПрезидентКыргызской Республики                                    А.Акаев                                                       Приложение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 Утверждено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 Указом Президента                                                Кыргызской Республики                                               от 22 октября 2004 года                                                       УП № 361                      Структура центрального аппарата               Агентства Кыргызской Республики по делам                         государственной службы                              |---------|                             | Директор|                              |---------|                                  |             |----------|         |       |------------|             |  Статс-  |---------|-------|Заместитель |             | секретарь|         |       |  директора |             |----------|         |       |------------|                                                                |        |-------------------------------------------------|        |                |               |                ||----------------||--------------||-------------| |------------------||  Управление    ||  Управление  ||  Управление | |Служба финансового||организационного|| государствен-|| контроля за-| | и документацион- ||  обеспечения   ||ной политики в|| конности на | | ного обеспечения ||   госслужбы    ||сфере государ-||государствен-| |   деятельности   ||                ||   ственной   ||  ной службе | |    Агентства     ||                ||    службы    ||             | |                  ||----------------||--------------||-------------| |------------------||----------------||--------------||-------------| |------------------|| Отдел по работе|| Отдел анализа||Отдел контро-|| с резервом кад-|| и мониторинга||ля законности||ров, обучения и || государствен-|| и рассмотре-||повышения квали-|| ной политики || ния жалоб   ||    фикации     || в сфере госу-||             ||                || дарственного ||             ||                ||  управления  ||             ||----------------||--------------||-------------||----------------||--------------||-------------||Отдел конкурсно-|| Отдел норма- || Отдел по ра-||го отбора, рота-||тивного право-||боте с данны-||ции  и прохожде-||вого обеспече-||ми о доходах ||ния  госслужбы  || ния государ- ||и имуществе  ||                ||ственной служ-||госслужащих  ||                ||бы            ||             ||----------------||--------------||-------------||----------------||--------------||Сектор по между-|| Сектор инфор-| | народному сот- ||мационных тех-|| рудничеству и  ||нологий       ||связям с общест-||              ||венностью       ||              ||----------------||--------------|                                                       Приложение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 Утверждено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 Указом Президента                                                Кыргызской Республики                                               от 22 октября 2004 года                                                       УП № 361                            Штатное расписание                              Агентства Кыргызской Республики по делам                         государственной службы |---------------------------------------------------------------------||  Наименование должностей и структурных подразделений    | Количество||                                                         |   единиц  ||---------------------------------------------------------------------||                                                         |           ||Центральный аппарат                                      |           ||---------------------------------------------------------------------||Директор                                                 |     1     ||---------------------------------------------------------------------||Статс-секретарь                                          |     1     ||---------------------------------------------------------------------||Заместитель директора                                    |     1     ||---------------------------------------------------------------------||Начальник управления                                     |     3     ||---------------------------------------------------------------------||Заведующий самостоятельным отделом (службой)             |     1     ||---------------------------------------------------------------------||Заместитель заведующего самостоятельным отделом (службой)|     1     ||---------------------------------------------------------------------||Заведующий отделом в управлении                          |     6     ||---------------------------------------------------------------------||Заведующий сектором                                      |     2     ||---------------------------------------------------------------------||Главный специалист                                       |     10    ||---------------------------------------------------------------------||Ведущий специалист                                       |     16    ||---------------------------------------------------------------------||Специалист I категории                                   |     7     ||---------------------------------------------------------------------||Итого по центральному аппарату                           |     49    ||---------------------------------------------------------------------||                                                         |           ||Территориальные представительства                        |           ||---------------------------------------------------------------------|                                                         |Руководитель представительства                           |     8     ||---------------------------------------------------------------------||Главный специалист                                       |     11    ||---------------------------------------------------------------------||Ведущий специалист                                       |     11    ||---------------------------------------------------------------------||Специалист I категории                                   |     8     ||---------------------------------------------------------------------||Итого по территориальным представительствам              |     38    ||---------------------------------------------------------------------||                                                         |           ||Всего по Агентству                                       |     87    ||---------------------------------------------------------------------| 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ejazlgooydbn5ybjfht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dalil.kg/document/4192</w:t>
      </w:r>
    </w:hyperlink>
  </w:p>
  <w:p>
    <w:pPr>
      <w:spacing w:after="0" w:before="40"/>
      <w:jc w:val="center"/>
    </w:pPr>
    <w:hyperlink w:history="1" r:id="rId8xpu_gh7zux_7krcawit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jr_jwvd7mbczmmw61-ay" Type="http://schemas.openxmlformats.org/officeDocument/2006/relationships/hyperlink" Target="https://dalil.kg/document/1513" TargetMode="External"/><Relationship Id="rIdoule3bbux5catncykpqle" Type="http://schemas.openxmlformats.org/officeDocument/2006/relationships/hyperlink" Target="https://dalil.kg/document/4192#1" TargetMode="External"/><Relationship Id="rId84r8mybzwvaoefdtbyrtu" Type="http://schemas.openxmlformats.org/officeDocument/2006/relationships/hyperlink" Target="https://dalil.kg/document/4192#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ejazlgooydbn5ybjfhtp" Type="http://schemas.openxmlformats.org/officeDocument/2006/relationships/hyperlink" Target="https://dalil.kg/document/4192" TargetMode="External"/><Relationship Id="rId8xpu_gh7zux_7krcawit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2026-10-02T03:23:25.240Z</dcterms:created>
  <dcterms:modified xsi:type="dcterms:W3CDTF">2026-10-02T03:23:25.240Z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