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АК-КУДУКСКИЙ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2018 года № 82/</w:t>
      </w:r>
      <w:r>
        <w:rPr>
          <w:rFonts w:ascii="Arial" w:cs="Arial" w:eastAsia="Arial" w:hAnsi="Arial"/>
          <w:sz w:val="24"/>
          <w:szCs w:val="24"/>
        </w:rPr>
        <w:t xml:space="preserve">XIV</w:t>
      </w:r>
      <w:r>
        <w:rPr>
          <w:rFonts w:ascii="Arial" w:cs="Arial" w:eastAsia="Arial" w:hAnsi="Arial"/>
          <w:sz w:val="24"/>
          <w:szCs w:val="24"/>
        </w:rPr>
        <w:t xml:space="preserve">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возможности использования земельного участка под строительство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Постановление Правительства Кыргызской Республики от </w:t>
      </w:r>
      <w:hyperlink w:history="1" r:id="rIdnxnbzd_oeefte667ijw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23.08.2018 года за № 396</w:t>
        </w:r>
      </w:hyperlink>
      <w:r>
        <w:rPr>
          <w:rFonts w:ascii="Arial" w:cs="Arial" w:eastAsia="Arial" w:hAnsi="Arial"/>
          <w:sz w:val="24"/>
          <w:szCs w:val="24"/>
        </w:rPr>
        <w:t xml:space="preserve">, “ О мерах по обеспечению транспортного контроля и учета товаров в рамках торговли с государствами–членами Евразийского экономического союза при ввозе (импорте) в Кыргызскую Республику”. На основании земельного </w:t>
      </w:r>
      <w:hyperlink w:history="1" r:id="rIdpryjwthhw4hjz0d4thl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ст.27.п.3.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АИЛЬНЫЙ КЕНЕШ АК-КУДУКСКОГО АИЛЬНОГО ОКРУГА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транспорта и дорог Кыргызской Республики считает возможным использовать земельный участок расположенный в Ысык-Атинском районе,Чуйской области на 0,5 км. от таможенного поста «Ак-Тилек» автомобильной дороги « Кант-Чуйский мост» на открытой дрене для полива и сброса воды,(канал ирригационной сети) для установки объекта в целях контроля и учета товаров при ввозе в Кыргызскую Республику.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постановления возложить на постоянную комиссию по аграрным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Суваналиев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erhrhmutrxvxa1dus1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dalil.kg/document/420319</w:t>
      </w:r>
    </w:hyperlink>
  </w:p>
  <w:p>
    <w:pPr>
      <w:spacing w:after="0" w:before="40"/>
      <w:jc w:val="center"/>
    </w:pPr>
    <w:hyperlink w:history="1" r:id="rIdozors2qpq9ugpjckrwa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xnbzd_oeefte667ijwn0" Type="http://schemas.openxmlformats.org/officeDocument/2006/relationships/hyperlink" Target="https://dalil.kg/document/12309" TargetMode="External"/><Relationship Id="rIdpryjwthhw4hjz0d4thliz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erhrhmutrxvxa1dus1ji" Type="http://schemas.openxmlformats.org/officeDocument/2006/relationships/hyperlink" Target="https://dalil.kg/document/420319" TargetMode="External"/><Relationship Id="rIdozors2qpq9ugpjckrwau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2026-10-02T03:48:57.592Z</dcterms:created>
  <dcterms:modified xsi:type="dcterms:W3CDTF">2026-10-02T03:48:57.592Z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